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F9F2" w14:textId="0C6DD2F9" w:rsidR="00005126" w:rsidRPr="00005126" w:rsidRDefault="00005126" w:rsidP="00752B46">
      <w:pPr>
        <w:pStyle w:val="Overskrift1"/>
        <w:numPr>
          <w:ilvl w:val="0"/>
          <w:numId w:val="0"/>
        </w:numPr>
        <w:rPr>
          <w:sz w:val="30"/>
          <w:szCs w:val="30"/>
        </w:rPr>
      </w:pPr>
      <w:r w:rsidRPr="00005126">
        <w:rPr>
          <w:sz w:val="30"/>
          <w:szCs w:val="30"/>
        </w:rPr>
        <w:t xml:space="preserve">Legeattest til bruk ved søknad om skuleskyss </w:t>
      </w:r>
    </w:p>
    <w:p w14:paraId="35DA887D" w14:textId="7777777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Elevars rett til gratis skuleskyss blir heimla i opplæringslova. </w:t>
      </w:r>
    </w:p>
    <w:p w14:paraId="1BB30502" w14:textId="7777777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Søknader om skuleskyss blir behandla i tråd med det til kvar tid gjeldande lovverk og retningslinjer for skuleskyss, og i tråd med eventuelle endringar/presiseringar som måtte komma i løpet av skuleåret. </w:t>
      </w:r>
    </w:p>
    <w:p w14:paraId="3DD3D493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</w:p>
    <w:p w14:paraId="028EE3BF" w14:textId="7777777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Vedtak om skuleskyss er enkeltvedtak jf. forvaltningslova. </w:t>
      </w:r>
    </w:p>
    <w:p w14:paraId="3EC3CFC8" w14:textId="6A2CF592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Søkjar har klagetilgang på alle enkeltvedtak, og klagefrist er 3 veker </w:t>
      </w:r>
      <w:proofErr w:type="spellStart"/>
      <w:r w:rsidRPr="00F0630F">
        <w:rPr>
          <w:rFonts w:asciiTheme="majorHAnsi" w:hAnsiTheme="majorHAnsi" w:cstheme="majorHAnsi"/>
          <w:sz w:val="21"/>
          <w:szCs w:val="21"/>
        </w:rPr>
        <w:t>frå</w:t>
      </w:r>
      <w:proofErr w:type="spellEnd"/>
      <w:r w:rsidRPr="00F0630F">
        <w:rPr>
          <w:rFonts w:asciiTheme="majorHAnsi" w:hAnsiTheme="majorHAnsi" w:cstheme="majorHAnsi"/>
          <w:sz w:val="21"/>
          <w:szCs w:val="21"/>
        </w:rPr>
        <w:t xml:space="preserve"> vedtak blir </w:t>
      </w:r>
      <w:proofErr w:type="spellStart"/>
      <w:r w:rsidRPr="00F0630F">
        <w:rPr>
          <w:rFonts w:asciiTheme="majorHAnsi" w:hAnsiTheme="majorHAnsi" w:cstheme="majorHAnsi"/>
          <w:sz w:val="21"/>
          <w:szCs w:val="21"/>
        </w:rPr>
        <w:t>kunngjord</w:t>
      </w:r>
      <w:proofErr w:type="spellEnd"/>
      <w:r w:rsidR="00D479CA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D479CA" w:rsidRPr="00F0630F">
        <w:rPr>
          <w:rFonts w:asciiTheme="majorHAnsi" w:hAnsiTheme="majorHAnsi" w:cstheme="majorHAnsi"/>
          <w:sz w:val="21"/>
          <w:szCs w:val="21"/>
        </w:rPr>
        <w:t>søkjar</w:t>
      </w:r>
      <w:proofErr w:type="spellEnd"/>
      <w:r w:rsidRPr="00F0630F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79070ABD" w14:textId="7777777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Vedtak om skuleskyss gjeld for eitt skuleår av gongen, og det må søkjast på nytt kvart år. </w:t>
      </w:r>
    </w:p>
    <w:p w14:paraId="1E33F8C3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</w:p>
    <w:p w14:paraId="4ADB0D4F" w14:textId="7777777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Elevars rett til skuleskyss gjeld ein tilkjøring og ei heimkøyring </w:t>
      </w:r>
      <w:r w:rsidRPr="00F0630F">
        <w:rPr>
          <w:rFonts w:asciiTheme="majorHAnsi" w:hAnsiTheme="majorHAnsi" w:cstheme="majorHAnsi"/>
          <w:i/>
          <w:iCs/>
          <w:sz w:val="21"/>
          <w:szCs w:val="21"/>
        </w:rPr>
        <w:t xml:space="preserve">knytt til den ordinære start- og sluttida til skulen </w:t>
      </w:r>
      <w:r w:rsidRPr="00F0630F">
        <w:rPr>
          <w:rFonts w:asciiTheme="majorHAnsi" w:hAnsiTheme="majorHAnsi" w:cstheme="majorHAnsi"/>
          <w:sz w:val="21"/>
          <w:szCs w:val="21"/>
        </w:rPr>
        <w:t xml:space="preserve">(ikkje til timeplanen til eleven). Retten til skuleskyss gjeld strekninga mellom heim og skule, eventuelt mellom skule og avlastingsbustad for elevar med slikt vedtak. </w:t>
      </w:r>
    </w:p>
    <w:p w14:paraId="509A5994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</w:p>
    <w:p w14:paraId="4C6B605A" w14:textId="00AB2DB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Skuleskyss skal fortrinnsvis organiserast med </w:t>
      </w:r>
      <w:proofErr w:type="spellStart"/>
      <w:r w:rsidRPr="00F0630F">
        <w:rPr>
          <w:rFonts w:asciiTheme="majorHAnsi" w:hAnsiTheme="majorHAnsi" w:cstheme="majorHAnsi"/>
          <w:i/>
          <w:iCs/>
          <w:sz w:val="21"/>
          <w:szCs w:val="21"/>
        </w:rPr>
        <w:t>offentleg</w:t>
      </w:r>
      <w:proofErr w:type="spellEnd"/>
      <w:r w:rsidRPr="00F0630F">
        <w:rPr>
          <w:rFonts w:asciiTheme="majorHAnsi" w:hAnsiTheme="majorHAnsi" w:cstheme="majorHAnsi"/>
          <w:i/>
          <w:iCs/>
          <w:sz w:val="21"/>
          <w:szCs w:val="21"/>
        </w:rPr>
        <w:t xml:space="preserve"> kollektivtransport </w:t>
      </w:r>
      <w:r w:rsidRPr="00F0630F">
        <w:rPr>
          <w:rFonts w:asciiTheme="majorHAnsi" w:hAnsiTheme="majorHAnsi" w:cstheme="majorHAnsi"/>
          <w:sz w:val="21"/>
          <w:szCs w:val="21"/>
        </w:rPr>
        <w:t xml:space="preserve">(buss, båt eller tog). Der kollektivtilbod ikkje finst, kan fylkeskommunen tilby elev/føresette skyssgodtgjersle etter dei til kvar tid gjeldande satsane for at elev/føresette sjølv utfører skuleskyssen. </w:t>
      </w:r>
    </w:p>
    <w:p w14:paraId="4E5C3183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</w:p>
    <w:p w14:paraId="41E4601B" w14:textId="7777777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Elevar med legeattest skal nytta kollektivtilbodet der det lèt seg gjera. </w:t>
      </w:r>
    </w:p>
    <w:p w14:paraId="7147CCC3" w14:textId="7777777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>Annan type skuleskyss blir berre vurdert i dei tilfella der eleven av medisinske årsaker ikkje kan nytta kollektivtilbodet. Unntaksvis og i særskilde tilfelle blir skuleskyss utført med taxi/</w:t>
      </w:r>
      <w:proofErr w:type="spellStart"/>
      <w:r w:rsidRPr="00F0630F">
        <w:rPr>
          <w:rFonts w:asciiTheme="majorHAnsi" w:hAnsiTheme="majorHAnsi" w:cstheme="majorHAnsi"/>
          <w:sz w:val="21"/>
          <w:szCs w:val="21"/>
        </w:rPr>
        <w:t>maxitaxi</w:t>
      </w:r>
      <w:proofErr w:type="spellEnd"/>
      <w:r w:rsidRPr="00F0630F">
        <w:rPr>
          <w:rFonts w:asciiTheme="majorHAnsi" w:hAnsiTheme="majorHAnsi" w:cstheme="majorHAnsi"/>
          <w:sz w:val="21"/>
          <w:szCs w:val="21"/>
        </w:rPr>
        <w:t xml:space="preserve"> (tilrettelagd skuleskyss). Det blir praktisert stor grad av samkøyring av fleire elevar i same køyretøy. </w:t>
      </w:r>
    </w:p>
    <w:p w14:paraId="6A8756B0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</w:p>
    <w:p w14:paraId="651595E5" w14:textId="7777777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b/>
          <w:bCs/>
          <w:sz w:val="21"/>
          <w:szCs w:val="21"/>
        </w:rPr>
        <w:t xml:space="preserve">Dokumentasjon/saksopplysningar: </w:t>
      </w:r>
    </w:p>
    <w:p w14:paraId="08246AFB" w14:textId="6033EA42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Fylkeskommunen pliktar å sjå til at søknader om skuleskyss er </w:t>
      </w:r>
      <w:proofErr w:type="spellStart"/>
      <w:r w:rsidRPr="00F0630F">
        <w:rPr>
          <w:rFonts w:asciiTheme="majorHAnsi" w:hAnsiTheme="majorHAnsi" w:cstheme="majorHAnsi"/>
          <w:sz w:val="21"/>
          <w:szCs w:val="21"/>
        </w:rPr>
        <w:t>tilstrekkeleg</w:t>
      </w:r>
      <w:proofErr w:type="spellEnd"/>
      <w:r w:rsidRPr="00F0630F">
        <w:rPr>
          <w:rFonts w:asciiTheme="majorHAnsi" w:hAnsiTheme="majorHAnsi" w:cstheme="majorHAnsi"/>
          <w:sz w:val="21"/>
          <w:szCs w:val="21"/>
        </w:rPr>
        <w:t xml:space="preserve"> </w:t>
      </w:r>
      <w:r w:rsidR="0032223A">
        <w:rPr>
          <w:rFonts w:asciiTheme="majorHAnsi" w:hAnsiTheme="majorHAnsi" w:cstheme="majorHAnsi"/>
          <w:sz w:val="21"/>
          <w:szCs w:val="21"/>
        </w:rPr>
        <w:t>opplyst</w:t>
      </w:r>
      <w:r w:rsidRPr="00F0630F">
        <w:rPr>
          <w:rFonts w:asciiTheme="majorHAnsi" w:hAnsiTheme="majorHAnsi" w:cstheme="majorHAnsi"/>
          <w:sz w:val="21"/>
          <w:szCs w:val="21"/>
        </w:rPr>
        <w:t xml:space="preserve"> før vedtak </w:t>
      </w:r>
      <w:proofErr w:type="spellStart"/>
      <w:r w:rsidRPr="00F0630F">
        <w:rPr>
          <w:rFonts w:asciiTheme="majorHAnsi" w:hAnsiTheme="majorHAnsi" w:cstheme="majorHAnsi"/>
          <w:sz w:val="21"/>
          <w:szCs w:val="21"/>
        </w:rPr>
        <w:t>fattast</w:t>
      </w:r>
      <w:proofErr w:type="spellEnd"/>
      <w:r w:rsidRPr="00F0630F">
        <w:rPr>
          <w:rFonts w:asciiTheme="majorHAnsi" w:hAnsiTheme="majorHAnsi" w:cstheme="majorHAnsi"/>
          <w:sz w:val="21"/>
          <w:szCs w:val="21"/>
        </w:rPr>
        <w:t xml:space="preserve"> (utgreiingsplikt). Vedtak kan ikkje fattast før fylkeskommunen reknar saka som tilstrekkeleg </w:t>
      </w:r>
      <w:r w:rsidR="0032223A">
        <w:rPr>
          <w:rFonts w:asciiTheme="majorHAnsi" w:hAnsiTheme="majorHAnsi" w:cstheme="majorHAnsi"/>
          <w:sz w:val="21"/>
          <w:szCs w:val="21"/>
        </w:rPr>
        <w:t>opplyst</w:t>
      </w:r>
      <w:r w:rsidRPr="00F0630F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7828CB2A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</w:p>
    <w:p w14:paraId="5006FC00" w14:textId="607135FB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i/>
          <w:iCs/>
          <w:sz w:val="21"/>
          <w:szCs w:val="21"/>
        </w:rPr>
        <w:t xml:space="preserve">Standardisert legeattest </w:t>
      </w:r>
      <w:r w:rsidRPr="00F0630F">
        <w:rPr>
          <w:rFonts w:asciiTheme="majorHAnsi" w:hAnsiTheme="majorHAnsi" w:cstheme="majorHAnsi"/>
          <w:sz w:val="21"/>
          <w:szCs w:val="21"/>
        </w:rPr>
        <w:t xml:space="preserve">blir beden vedlagt alle søknader om skuleskyss for varig funksjonshemma elevar og for elevar med mellombels skade/sjukdom. Legen kan, om ønskjeleg, forma ut legeerklæringa i eige skriv, føresett at det blir teke stilling til alle dei punkta/opplysningar fylkeskommunen etterspør i </w:t>
      </w:r>
      <w:r w:rsidRPr="00F0630F">
        <w:rPr>
          <w:rFonts w:asciiTheme="majorHAnsi" w:hAnsiTheme="majorHAnsi" w:cstheme="majorHAnsi"/>
          <w:i/>
          <w:iCs/>
          <w:sz w:val="21"/>
          <w:szCs w:val="21"/>
        </w:rPr>
        <w:t>standardisert legeattest</w:t>
      </w:r>
      <w:r w:rsidRPr="00F0630F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36FE5BA6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</w:p>
    <w:p w14:paraId="570ECC5D" w14:textId="56625AA6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Legeattest blir fylt ut av legen til eleven eller behandlande psykolog/psykiater. </w:t>
      </w:r>
    </w:p>
    <w:p w14:paraId="6DC2FC8D" w14:textId="79EA89AB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Det krevst i utgangspunktet ny/oppdatert legeattest kvart år for kvar enkelt elev. </w:t>
      </w:r>
    </w:p>
    <w:p w14:paraId="6C5F9539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</w:p>
    <w:p w14:paraId="29EC8A0B" w14:textId="1ED82D2B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Dersom legeattest manglar, kan dette medføra at søknaden blir avslått eller ikkje blir behandla før nødvendig dokumentasjon ligg føre. </w:t>
      </w:r>
    </w:p>
    <w:p w14:paraId="727895D8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</w:p>
    <w:p w14:paraId="1719751C" w14:textId="01AEFE8B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  <w:u w:val="single"/>
        </w:rPr>
      </w:pPr>
      <w:r w:rsidRPr="00F0630F">
        <w:rPr>
          <w:rFonts w:asciiTheme="majorHAnsi" w:hAnsiTheme="majorHAnsi" w:cstheme="majorHAnsi"/>
          <w:b/>
          <w:bCs/>
          <w:sz w:val="21"/>
          <w:szCs w:val="21"/>
        </w:rPr>
        <w:t xml:space="preserve">Legeattest må vedleggjast både for elevar med </w:t>
      </w:r>
      <w:r w:rsidRPr="00F0630F">
        <w:rPr>
          <w:rFonts w:asciiTheme="majorHAnsi" w:hAnsiTheme="majorHAnsi" w:cstheme="majorHAnsi"/>
          <w:b/>
          <w:bCs/>
          <w:sz w:val="21"/>
          <w:szCs w:val="21"/>
          <w:u w:val="single"/>
        </w:rPr>
        <w:t>varig funksjonshemming</w:t>
      </w:r>
      <w:r w:rsidRPr="00F0630F">
        <w:rPr>
          <w:rFonts w:asciiTheme="majorHAnsi" w:hAnsiTheme="majorHAnsi" w:cstheme="majorHAnsi"/>
          <w:b/>
          <w:bCs/>
          <w:sz w:val="21"/>
          <w:szCs w:val="21"/>
        </w:rPr>
        <w:t xml:space="preserve"> og for elevar med </w:t>
      </w:r>
      <w:r w:rsidRPr="00F0630F">
        <w:rPr>
          <w:rFonts w:asciiTheme="majorHAnsi" w:hAnsiTheme="majorHAnsi" w:cstheme="majorHAnsi"/>
          <w:b/>
          <w:bCs/>
          <w:sz w:val="21"/>
          <w:szCs w:val="21"/>
          <w:u w:val="single"/>
        </w:rPr>
        <w:t xml:space="preserve">mellombels skade/sjukdom. </w:t>
      </w:r>
    </w:p>
    <w:p w14:paraId="46AE6D8A" w14:textId="77777777" w:rsidR="00F0630F" w:rsidRPr="00F0630F" w:rsidRDefault="00F0630F" w:rsidP="00005126">
      <w:pPr>
        <w:pStyle w:val="Default"/>
        <w:rPr>
          <w:rFonts w:asciiTheme="majorHAnsi" w:hAnsiTheme="majorHAnsi" w:cstheme="majorHAnsi"/>
          <w:b/>
          <w:bCs/>
          <w:sz w:val="21"/>
          <w:szCs w:val="21"/>
        </w:rPr>
      </w:pPr>
    </w:p>
    <w:p w14:paraId="2CAD3414" w14:textId="03FC5298" w:rsidR="00005126" w:rsidRPr="00F0630F" w:rsidRDefault="004B1A97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Elev/føresette kan levera ferdig utfylte/signert/stempla</w:t>
      </w:r>
      <w:r w:rsidR="00005126" w:rsidRPr="00F0630F">
        <w:rPr>
          <w:rFonts w:asciiTheme="majorHAnsi" w:hAnsiTheme="majorHAnsi" w:cstheme="majorHAnsi"/>
          <w:b/>
          <w:bCs/>
          <w:sz w:val="21"/>
          <w:szCs w:val="21"/>
        </w:rPr>
        <w:t xml:space="preserve"> legeattest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700C84">
        <w:rPr>
          <w:rFonts w:asciiTheme="majorHAnsi" w:hAnsiTheme="majorHAnsi" w:cstheme="majorHAnsi"/>
          <w:b/>
          <w:bCs/>
          <w:sz w:val="21"/>
          <w:szCs w:val="21"/>
        </w:rPr>
        <w:t>på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skulen eller</w:t>
      </w:r>
      <w:r w:rsidR="00700C84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005126" w:rsidRPr="00F0630F">
        <w:rPr>
          <w:rFonts w:asciiTheme="majorHAnsi" w:hAnsiTheme="majorHAnsi" w:cstheme="majorHAnsi"/>
          <w:b/>
          <w:bCs/>
          <w:sz w:val="21"/>
          <w:szCs w:val="21"/>
        </w:rPr>
        <w:t>senda</w:t>
      </w:r>
      <w:r w:rsidR="00700C84">
        <w:rPr>
          <w:rFonts w:asciiTheme="majorHAnsi" w:hAnsiTheme="majorHAnsi" w:cstheme="majorHAnsi"/>
          <w:b/>
          <w:bCs/>
          <w:sz w:val="21"/>
          <w:szCs w:val="21"/>
        </w:rPr>
        <w:t xml:space="preserve"> han</w:t>
      </w:r>
      <w:r w:rsidR="00F0630F" w:rsidRPr="00F0630F">
        <w:rPr>
          <w:rFonts w:asciiTheme="majorHAnsi" w:hAnsiTheme="majorHAnsi" w:cstheme="majorHAnsi"/>
          <w:b/>
          <w:bCs/>
          <w:sz w:val="21"/>
          <w:szCs w:val="21"/>
        </w:rPr>
        <w:t xml:space="preserve"> til: </w:t>
      </w:r>
    </w:p>
    <w:p w14:paraId="0BB3C127" w14:textId="46BA343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Telemark fylkeskommune </w:t>
      </w:r>
    </w:p>
    <w:p w14:paraId="0A05BF80" w14:textId="77777777" w:rsidR="00005126" w:rsidRPr="00F0630F" w:rsidRDefault="00005126" w:rsidP="00005126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F0630F">
        <w:rPr>
          <w:rFonts w:asciiTheme="majorHAnsi" w:hAnsiTheme="majorHAnsi" w:cstheme="majorHAnsi"/>
          <w:sz w:val="21"/>
          <w:szCs w:val="21"/>
        </w:rPr>
        <w:t xml:space="preserve">Postboks 2844 </w:t>
      </w:r>
    </w:p>
    <w:p w14:paraId="19904C2C" w14:textId="77777777" w:rsidR="00005126" w:rsidRPr="00005126" w:rsidRDefault="00005126" w:rsidP="00F0630F">
      <w:pPr>
        <w:pStyle w:val="Default"/>
      </w:pPr>
      <w:r w:rsidRPr="00F0630F">
        <w:rPr>
          <w:rFonts w:asciiTheme="majorHAnsi" w:hAnsiTheme="majorHAnsi" w:cstheme="majorHAnsi"/>
          <w:sz w:val="21"/>
          <w:szCs w:val="21"/>
        </w:rPr>
        <w:t xml:space="preserve">3702 Skien </w:t>
      </w:r>
    </w:p>
    <w:sectPr w:rsidR="00005126" w:rsidRPr="00005126" w:rsidSect="0063497E">
      <w:footerReference w:type="default" r:id="rId9"/>
      <w:headerReference w:type="first" r:id="rId10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77B0" w14:textId="77777777" w:rsidR="00786645" w:rsidRDefault="00786645" w:rsidP="002D6C87">
      <w:pPr>
        <w:spacing w:after="0" w:line="240" w:lineRule="auto"/>
      </w:pPr>
      <w:r>
        <w:separator/>
      </w:r>
    </w:p>
  </w:endnote>
  <w:endnote w:type="continuationSeparator" w:id="0">
    <w:p w14:paraId="354D9105" w14:textId="77777777" w:rsidR="00786645" w:rsidRDefault="00786645" w:rsidP="002D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FCAB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2429" w14:textId="77777777" w:rsidR="00786645" w:rsidRDefault="00786645" w:rsidP="002D6C87">
      <w:pPr>
        <w:spacing w:after="0" w:line="240" w:lineRule="auto"/>
      </w:pPr>
      <w:r>
        <w:separator/>
      </w:r>
    </w:p>
  </w:footnote>
  <w:footnote w:type="continuationSeparator" w:id="0">
    <w:p w14:paraId="1505B493" w14:textId="77777777" w:rsidR="00786645" w:rsidRDefault="00786645" w:rsidP="002D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F83A" w14:textId="17821632" w:rsidR="00465970" w:rsidRPr="00B350A4" w:rsidRDefault="00752B46" w:rsidP="00B350A4">
    <w:pPr>
      <w:pStyle w:val="Topptekst"/>
      <w:spacing w:after="2040"/>
    </w:pPr>
    <w:r>
      <w:rPr>
        <w:noProof/>
      </w:rPr>
      <w:drawing>
        <wp:inline distT="0" distB="0" distL="0" distR="0" wp14:anchorId="749A3EB3" wp14:editId="64D70E3B">
          <wp:extent cx="1439545" cy="438785"/>
          <wp:effectExtent l="0" t="0" r="8255" b="0"/>
          <wp:docPr id="1744414035" name="Grafikk 1" descr="Logo Telemark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414035" name="Grafikk 1744414035" descr="Logo Telemark fylkeskommun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6326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26"/>
    <w:rsid w:val="00005126"/>
    <w:rsid w:val="00007414"/>
    <w:rsid w:val="000225C6"/>
    <w:rsid w:val="00045397"/>
    <w:rsid w:val="0006571B"/>
    <w:rsid w:val="00076323"/>
    <w:rsid w:val="00080407"/>
    <w:rsid w:val="00096579"/>
    <w:rsid w:val="000A0400"/>
    <w:rsid w:val="000A74AC"/>
    <w:rsid w:val="000B3FBF"/>
    <w:rsid w:val="000C1D4C"/>
    <w:rsid w:val="000F2381"/>
    <w:rsid w:val="00113647"/>
    <w:rsid w:val="00171433"/>
    <w:rsid w:val="001958ED"/>
    <w:rsid w:val="001C6C2E"/>
    <w:rsid w:val="001D30AB"/>
    <w:rsid w:val="001F09D6"/>
    <w:rsid w:val="00227977"/>
    <w:rsid w:val="002761B5"/>
    <w:rsid w:val="002D6C87"/>
    <w:rsid w:val="0032223A"/>
    <w:rsid w:val="00324A63"/>
    <w:rsid w:val="00334C37"/>
    <w:rsid w:val="00343041"/>
    <w:rsid w:val="00347FD3"/>
    <w:rsid w:val="0035123D"/>
    <w:rsid w:val="0039165B"/>
    <w:rsid w:val="00394BB9"/>
    <w:rsid w:val="003C01CD"/>
    <w:rsid w:val="003D4F2C"/>
    <w:rsid w:val="00410F26"/>
    <w:rsid w:val="00412D05"/>
    <w:rsid w:val="00417536"/>
    <w:rsid w:val="00432AD3"/>
    <w:rsid w:val="00450B9F"/>
    <w:rsid w:val="004607F7"/>
    <w:rsid w:val="00465970"/>
    <w:rsid w:val="00474550"/>
    <w:rsid w:val="00475178"/>
    <w:rsid w:val="004A7109"/>
    <w:rsid w:val="004B1356"/>
    <w:rsid w:val="004B1A97"/>
    <w:rsid w:val="004B4F1D"/>
    <w:rsid w:val="00504020"/>
    <w:rsid w:val="00575025"/>
    <w:rsid w:val="005A5724"/>
    <w:rsid w:val="005C68E3"/>
    <w:rsid w:val="0062431D"/>
    <w:rsid w:val="0063497E"/>
    <w:rsid w:val="0063542D"/>
    <w:rsid w:val="00653B8F"/>
    <w:rsid w:val="00654873"/>
    <w:rsid w:val="00676EC2"/>
    <w:rsid w:val="006E55A9"/>
    <w:rsid w:val="00700C84"/>
    <w:rsid w:val="007256A5"/>
    <w:rsid w:val="00730417"/>
    <w:rsid w:val="00730531"/>
    <w:rsid w:val="00747D50"/>
    <w:rsid w:val="00752B46"/>
    <w:rsid w:val="00786645"/>
    <w:rsid w:val="007960B9"/>
    <w:rsid w:val="007A2055"/>
    <w:rsid w:val="007D0709"/>
    <w:rsid w:val="007E16C8"/>
    <w:rsid w:val="007E678F"/>
    <w:rsid w:val="008212AB"/>
    <w:rsid w:val="008240FA"/>
    <w:rsid w:val="00825FF2"/>
    <w:rsid w:val="00851841"/>
    <w:rsid w:val="00873594"/>
    <w:rsid w:val="008755EB"/>
    <w:rsid w:val="00882D69"/>
    <w:rsid w:val="008B209B"/>
    <w:rsid w:val="008C68D0"/>
    <w:rsid w:val="008D4C78"/>
    <w:rsid w:val="008D5723"/>
    <w:rsid w:val="008E23DB"/>
    <w:rsid w:val="00933B31"/>
    <w:rsid w:val="009A4CFD"/>
    <w:rsid w:val="009B72AE"/>
    <w:rsid w:val="009F613C"/>
    <w:rsid w:val="00A11816"/>
    <w:rsid w:val="00A11B22"/>
    <w:rsid w:val="00A5527F"/>
    <w:rsid w:val="00A77342"/>
    <w:rsid w:val="00A8355E"/>
    <w:rsid w:val="00A97E28"/>
    <w:rsid w:val="00AB17AC"/>
    <w:rsid w:val="00AC457D"/>
    <w:rsid w:val="00AD0ECE"/>
    <w:rsid w:val="00B2183F"/>
    <w:rsid w:val="00B30A88"/>
    <w:rsid w:val="00B350A4"/>
    <w:rsid w:val="00B56C09"/>
    <w:rsid w:val="00B67E7A"/>
    <w:rsid w:val="00BB7236"/>
    <w:rsid w:val="00BD4763"/>
    <w:rsid w:val="00BE6F3F"/>
    <w:rsid w:val="00BF0C13"/>
    <w:rsid w:val="00BF4D43"/>
    <w:rsid w:val="00C20F08"/>
    <w:rsid w:val="00C2455A"/>
    <w:rsid w:val="00C80F58"/>
    <w:rsid w:val="00CA2DE0"/>
    <w:rsid w:val="00CC239B"/>
    <w:rsid w:val="00D03306"/>
    <w:rsid w:val="00D05F84"/>
    <w:rsid w:val="00D20A07"/>
    <w:rsid w:val="00D231F3"/>
    <w:rsid w:val="00D479CA"/>
    <w:rsid w:val="00D80E1F"/>
    <w:rsid w:val="00DF0DB7"/>
    <w:rsid w:val="00E0593E"/>
    <w:rsid w:val="00E26C69"/>
    <w:rsid w:val="00E45454"/>
    <w:rsid w:val="00E476BF"/>
    <w:rsid w:val="00E555B9"/>
    <w:rsid w:val="00ED598A"/>
    <w:rsid w:val="00EE25A4"/>
    <w:rsid w:val="00EE322F"/>
    <w:rsid w:val="00EF0E7F"/>
    <w:rsid w:val="00F044FB"/>
    <w:rsid w:val="00F0630F"/>
    <w:rsid w:val="00F5346F"/>
    <w:rsid w:val="00F72A95"/>
    <w:rsid w:val="00F75121"/>
    <w:rsid w:val="00F8598E"/>
    <w:rsid w:val="00FC7184"/>
    <w:rsid w:val="00FE3C37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D3128"/>
  <w15:chartTrackingRefBased/>
  <w15:docId w15:val="{CAF5C9A6-2D4C-45E1-B8FF-D2079524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customStyle="1" w:styleId="Default">
    <w:name w:val="Default"/>
    <w:rsid w:val="00005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CB922F-6FC5-4527-9341-3972415DA711}">
  <we:reference id="667a1051-60f9-4ac1-9d33-3fa61e35816a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  <forsidetittel/>
  <undertittel/>
</root>
</file>

<file path=customXml/itemProps1.xml><?xml version="1.0" encoding="utf-8"?>
<ds:datastoreItem xmlns:ds="http://schemas.openxmlformats.org/officeDocument/2006/customXml" ds:itemID="{91B457D5-1A6F-414C-BBBF-21653F859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DF4C8-0EF6-4DF4-B3B6-12B1DFCC8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Torsmyr Hansen</dc:creator>
  <cp:keywords/>
  <dc:description/>
  <cp:lastModifiedBy>Hilde Løvmo</cp:lastModifiedBy>
  <cp:revision>3</cp:revision>
  <dcterms:created xsi:type="dcterms:W3CDTF">2024-01-19T13:32:00Z</dcterms:created>
  <dcterms:modified xsi:type="dcterms:W3CDTF">2024-01-22T09:15:00Z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