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31428" w14:textId="77777777" w:rsidR="00616D11" w:rsidRPr="006D55B3" w:rsidRDefault="00616D11" w:rsidP="00E72798">
      <w:pPr>
        <w:jc w:val="both"/>
        <w:rPr>
          <w:rFonts w:asciiTheme="minorHAnsi" w:hAnsiTheme="minorHAnsi" w:cstheme="minorHAnsi"/>
        </w:rPr>
      </w:pPr>
    </w:p>
    <w:p w14:paraId="00B90D9D" w14:textId="77777777" w:rsidR="0081590C" w:rsidRPr="006D55B3" w:rsidRDefault="0081590C" w:rsidP="00E72798">
      <w:pPr>
        <w:jc w:val="both"/>
        <w:rPr>
          <w:rFonts w:asciiTheme="minorHAnsi" w:hAnsiTheme="minorHAnsi" w:cstheme="minorHAnsi"/>
        </w:rPr>
      </w:pPr>
      <w:r w:rsidRPr="006D55B3">
        <w:rPr>
          <w:rFonts w:asciiTheme="minorHAnsi" w:hAnsiTheme="minorHAnsi" w:cstheme="minorHAnsi"/>
          <w:b/>
          <w:sz w:val="48"/>
        </w:rPr>
        <w:t>KONKURRANSEGRUNNLAG</w:t>
      </w:r>
    </w:p>
    <w:p w14:paraId="564BF3A9" w14:textId="77777777" w:rsidR="0081590C" w:rsidRPr="006D55B3" w:rsidRDefault="0081590C" w:rsidP="00E72798">
      <w:pPr>
        <w:jc w:val="both"/>
        <w:rPr>
          <w:rFonts w:asciiTheme="minorHAnsi" w:hAnsiTheme="minorHAnsi" w:cstheme="minorHAnsi"/>
          <w:sz w:val="48"/>
        </w:rPr>
      </w:pPr>
    </w:p>
    <w:p w14:paraId="3ACF7A01" w14:textId="56D32CC9" w:rsidR="002B08DF" w:rsidRPr="006D55B3" w:rsidRDefault="002B08DF" w:rsidP="3939ADBB">
      <w:pPr>
        <w:jc w:val="both"/>
        <w:rPr>
          <w:rFonts w:asciiTheme="minorHAnsi" w:hAnsiTheme="minorHAnsi" w:cstheme="minorBidi"/>
          <w:sz w:val="48"/>
          <w:szCs w:val="48"/>
        </w:rPr>
      </w:pPr>
    </w:p>
    <w:p w14:paraId="448854FA" w14:textId="77777777" w:rsidR="0081590C" w:rsidRPr="006D55B3" w:rsidRDefault="0081590C" w:rsidP="00E72798">
      <w:pPr>
        <w:jc w:val="both"/>
        <w:rPr>
          <w:rFonts w:asciiTheme="minorHAnsi" w:hAnsiTheme="minorHAnsi" w:cstheme="minorHAnsi"/>
          <w:sz w:val="36"/>
          <w:szCs w:val="36"/>
        </w:rPr>
      </w:pPr>
      <w:r w:rsidRPr="006D55B3">
        <w:rPr>
          <w:rFonts w:asciiTheme="minorHAnsi" w:hAnsiTheme="minorHAnsi" w:cstheme="minorHAnsi"/>
          <w:sz w:val="36"/>
          <w:szCs w:val="36"/>
        </w:rPr>
        <w:t xml:space="preserve">Åpen anbudskonkurranse </w:t>
      </w:r>
    </w:p>
    <w:p w14:paraId="3D30C1C7" w14:textId="77777777" w:rsidR="00FA7A7A" w:rsidRPr="006D55B3" w:rsidRDefault="00693833" w:rsidP="00E72798">
      <w:pPr>
        <w:jc w:val="both"/>
        <w:rPr>
          <w:rFonts w:asciiTheme="minorHAnsi" w:hAnsiTheme="minorHAnsi" w:cstheme="minorHAnsi"/>
          <w:sz w:val="36"/>
          <w:szCs w:val="36"/>
        </w:rPr>
      </w:pPr>
      <w:r w:rsidRPr="006D55B3">
        <w:rPr>
          <w:rFonts w:asciiTheme="minorHAnsi" w:hAnsiTheme="minorHAnsi" w:cstheme="minorHAnsi"/>
          <w:sz w:val="36"/>
          <w:szCs w:val="36"/>
        </w:rPr>
        <w:t>e</w:t>
      </w:r>
      <w:r w:rsidR="00FA7A7A" w:rsidRPr="006D55B3">
        <w:rPr>
          <w:rFonts w:asciiTheme="minorHAnsi" w:hAnsiTheme="minorHAnsi" w:cstheme="minorHAnsi"/>
          <w:sz w:val="36"/>
          <w:szCs w:val="36"/>
        </w:rPr>
        <w:t>tter forskriftens del I og II</w:t>
      </w:r>
      <w:r w:rsidR="00781B27" w:rsidRPr="006D55B3">
        <w:rPr>
          <w:rFonts w:asciiTheme="minorHAnsi" w:hAnsiTheme="minorHAnsi" w:cstheme="minorHAnsi"/>
          <w:sz w:val="36"/>
          <w:szCs w:val="36"/>
        </w:rPr>
        <w:t>I</w:t>
      </w:r>
      <w:r w:rsidR="00FA7A7A" w:rsidRPr="006D55B3">
        <w:rPr>
          <w:rFonts w:asciiTheme="minorHAnsi" w:hAnsiTheme="minorHAnsi" w:cstheme="minorHAnsi"/>
          <w:sz w:val="36"/>
          <w:szCs w:val="36"/>
        </w:rPr>
        <w:t xml:space="preserve"> </w:t>
      </w:r>
    </w:p>
    <w:p w14:paraId="1286C9A9" w14:textId="77777777" w:rsidR="0081590C" w:rsidRPr="006D55B3" w:rsidRDefault="0081590C" w:rsidP="00E72798">
      <w:pPr>
        <w:jc w:val="both"/>
        <w:rPr>
          <w:rFonts w:asciiTheme="minorHAnsi" w:hAnsiTheme="minorHAnsi" w:cstheme="minorHAnsi"/>
          <w:color w:val="FF0000"/>
          <w:sz w:val="36"/>
          <w:szCs w:val="36"/>
        </w:rPr>
      </w:pPr>
    </w:p>
    <w:p w14:paraId="0EF1150B" w14:textId="55348994" w:rsidR="00C61CCE" w:rsidRDefault="002B08DF" w:rsidP="00E72798">
      <w:pPr>
        <w:jc w:val="both"/>
        <w:rPr>
          <w:rFonts w:asciiTheme="minorHAnsi" w:hAnsiTheme="minorHAnsi" w:cstheme="minorHAnsi"/>
          <w:sz w:val="36"/>
          <w:szCs w:val="36"/>
        </w:rPr>
      </w:pPr>
      <w:r w:rsidRPr="006D55B3">
        <w:rPr>
          <w:rFonts w:asciiTheme="minorHAnsi" w:hAnsiTheme="minorHAnsi" w:cstheme="minorHAnsi"/>
          <w:sz w:val="36"/>
          <w:szCs w:val="36"/>
        </w:rPr>
        <w:t xml:space="preserve">for </w:t>
      </w:r>
      <w:r w:rsidR="005B6DE6" w:rsidRPr="006D55B3">
        <w:rPr>
          <w:rFonts w:asciiTheme="minorHAnsi" w:hAnsiTheme="minorHAnsi" w:cstheme="minorHAnsi"/>
          <w:sz w:val="36"/>
          <w:szCs w:val="36"/>
        </w:rPr>
        <w:t xml:space="preserve">anskaffelse </w:t>
      </w:r>
      <w:r w:rsidRPr="006D55B3">
        <w:rPr>
          <w:rFonts w:asciiTheme="minorHAnsi" w:hAnsiTheme="minorHAnsi" w:cstheme="minorHAnsi"/>
          <w:sz w:val="36"/>
          <w:szCs w:val="36"/>
        </w:rPr>
        <w:t>av</w:t>
      </w:r>
      <w:r w:rsidR="004A3FB3">
        <w:rPr>
          <w:rFonts w:asciiTheme="minorHAnsi" w:hAnsiTheme="minorHAnsi" w:cstheme="minorHAnsi"/>
          <w:sz w:val="36"/>
          <w:szCs w:val="36"/>
        </w:rPr>
        <w:t xml:space="preserve"> </w:t>
      </w:r>
      <w:r w:rsidR="0060405F">
        <w:rPr>
          <w:rFonts w:asciiTheme="minorHAnsi" w:hAnsiTheme="minorHAnsi" w:cstheme="minorHAnsi"/>
          <w:sz w:val="36"/>
          <w:szCs w:val="36"/>
        </w:rPr>
        <w:t xml:space="preserve"> </w:t>
      </w:r>
    </w:p>
    <w:p w14:paraId="2C88219D" w14:textId="77777777" w:rsidR="0060405F" w:rsidRDefault="0060405F" w:rsidP="00E72798">
      <w:pPr>
        <w:jc w:val="both"/>
        <w:rPr>
          <w:rFonts w:asciiTheme="minorHAnsi" w:hAnsiTheme="minorHAnsi" w:cstheme="minorHAnsi"/>
          <w:sz w:val="36"/>
          <w:szCs w:val="36"/>
        </w:rPr>
      </w:pPr>
    </w:p>
    <w:p w14:paraId="4FC48200" w14:textId="3F0E8EC6" w:rsidR="0060405F" w:rsidRPr="004A3FB3" w:rsidRDefault="0060405F" w:rsidP="00E72798">
      <w:pPr>
        <w:jc w:val="both"/>
        <w:rPr>
          <w:rFonts w:asciiTheme="minorHAnsi" w:hAnsiTheme="minorHAnsi" w:cstheme="minorHAnsi"/>
          <w:b/>
          <w:bCs/>
          <w:sz w:val="36"/>
          <w:szCs w:val="36"/>
        </w:rPr>
      </w:pPr>
      <w:r w:rsidRPr="004A3FB3">
        <w:rPr>
          <w:rFonts w:asciiTheme="minorHAnsi" w:hAnsiTheme="minorHAnsi" w:cstheme="minorHAnsi"/>
          <w:b/>
          <w:bCs/>
          <w:sz w:val="36"/>
          <w:szCs w:val="36"/>
        </w:rPr>
        <w:t>Analysetjenester</w:t>
      </w:r>
    </w:p>
    <w:p w14:paraId="7B7C8BE6" w14:textId="77777777" w:rsidR="0060405F" w:rsidRDefault="0060405F" w:rsidP="00E72798">
      <w:pPr>
        <w:jc w:val="both"/>
        <w:rPr>
          <w:rFonts w:asciiTheme="minorHAnsi" w:hAnsiTheme="minorHAnsi" w:cstheme="minorHAnsi"/>
          <w:sz w:val="36"/>
          <w:szCs w:val="36"/>
        </w:rPr>
      </w:pPr>
    </w:p>
    <w:p w14:paraId="24C4D36E" w14:textId="26049AD0" w:rsidR="0060405F" w:rsidRDefault="0060405F" w:rsidP="00E72798">
      <w:pPr>
        <w:jc w:val="both"/>
        <w:rPr>
          <w:rFonts w:asciiTheme="minorHAnsi" w:hAnsiTheme="minorHAnsi" w:cstheme="minorHAnsi"/>
          <w:sz w:val="36"/>
          <w:szCs w:val="36"/>
        </w:rPr>
      </w:pPr>
      <w:r>
        <w:rPr>
          <w:rFonts w:asciiTheme="minorHAnsi" w:hAnsiTheme="minorHAnsi" w:cstheme="minorHAnsi"/>
          <w:sz w:val="36"/>
          <w:szCs w:val="36"/>
        </w:rPr>
        <w:t>for</w:t>
      </w:r>
    </w:p>
    <w:p w14:paraId="26697023" w14:textId="77777777" w:rsidR="0060405F" w:rsidRDefault="0060405F" w:rsidP="00E72798">
      <w:pPr>
        <w:jc w:val="both"/>
        <w:rPr>
          <w:rFonts w:asciiTheme="minorHAnsi" w:hAnsiTheme="minorHAnsi" w:cstheme="minorHAnsi"/>
          <w:sz w:val="36"/>
          <w:szCs w:val="36"/>
        </w:rPr>
      </w:pPr>
    </w:p>
    <w:p w14:paraId="08BD59B0" w14:textId="7FDDF4E4" w:rsidR="004A3FB3" w:rsidRDefault="004A3FB3" w:rsidP="00E72798">
      <w:pPr>
        <w:jc w:val="both"/>
        <w:rPr>
          <w:rFonts w:asciiTheme="minorHAnsi" w:hAnsiTheme="minorHAnsi" w:cstheme="minorHAnsi"/>
          <w:sz w:val="36"/>
          <w:szCs w:val="36"/>
        </w:rPr>
      </w:pPr>
      <w:r>
        <w:rPr>
          <w:rFonts w:asciiTheme="minorHAnsi" w:hAnsiTheme="minorHAnsi" w:cstheme="minorHAnsi"/>
          <w:sz w:val="36"/>
          <w:szCs w:val="36"/>
        </w:rPr>
        <w:t xml:space="preserve">Færder </w:t>
      </w:r>
      <w:r w:rsidR="00922C3A">
        <w:rPr>
          <w:rFonts w:asciiTheme="minorHAnsi" w:hAnsiTheme="minorHAnsi" w:cstheme="minorHAnsi"/>
          <w:sz w:val="36"/>
          <w:szCs w:val="36"/>
        </w:rPr>
        <w:t>og</w:t>
      </w:r>
      <w:r w:rsidR="00A00E36">
        <w:rPr>
          <w:rFonts w:asciiTheme="minorHAnsi" w:hAnsiTheme="minorHAnsi" w:cstheme="minorHAnsi"/>
          <w:sz w:val="36"/>
          <w:szCs w:val="36"/>
        </w:rPr>
        <w:t xml:space="preserve"> </w:t>
      </w:r>
      <w:r>
        <w:rPr>
          <w:rFonts w:asciiTheme="minorHAnsi" w:hAnsiTheme="minorHAnsi" w:cstheme="minorHAnsi"/>
          <w:sz w:val="36"/>
          <w:szCs w:val="36"/>
        </w:rPr>
        <w:t>Tønsberg kommune</w:t>
      </w:r>
    </w:p>
    <w:p w14:paraId="11FBE797" w14:textId="77777777" w:rsidR="006B3DEA" w:rsidRDefault="006B3DEA" w:rsidP="00E72798">
      <w:pPr>
        <w:jc w:val="both"/>
        <w:rPr>
          <w:rFonts w:asciiTheme="minorHAnsi" w:hAnsiTheme="minorHAnsi" w:cstheme="minorHAnsi"/>
          <w:sz w:val="36"/>
          <w:szCs w:val="36"/>
        </w:rPr>
      </w:pPr>
    </w:p>
    <w:p w14:paraId="267B3466" w14:textId="76722D61" w:rsidR="006B3DEA" w:rsidRDefault="006B3DEA" w:rsidP="00E72798">
      <w:pPr>
        <w:jc w:val="both"/>
        <w:rPr>
          <w:rFonts w:asciiTheme="minorHAnsi" w:hAnsiTheme="minorHAnsi" w:cstheme="minorHAnsi"/>
          <w:sz w:val="36"/>
          <w:szCs w:val="36"/>
        </w:rPr>
      </w:pPr>
      <w:r>
        <w:rPr>
          <w:rFonts w:asciiTheme="minorHAnsi" w:hAnsiTheme="minorHAnsi" w:cstheme="minorHAnsi"/>
          <w:sz w:val="36"/>
          <w:szCs w:val="36"/>
        </w:rPr>
        <w:t>v/ Færder kommune</w:t>
      </w:r>
    </w:p>
    <w:p w14:paraId="51C0F5FA" w14:textId="77777777" w:rsidR="0081590C" w:rsidRPr="006D55B3" w:rsidRDefault="0081590C" w:rsidP="00E72798">
      <w:pPr>
        <w:jc w:val="both"/>
        <w:rPr>
          <w:rFonts w:asciiTheme="minorHAnsi" w:hAnsiTheme="minorHAnsi" w:cstheme="minorHAnsi"/>
          <w:sz w:val="36"/>
          <w:szCs w:val="36"/>
        </w:rPr>
      </w:pPr>
    </w:p>
    <w:p w14:paraId="72A94D63" w14:textId="126E2674" w:rsidR="0081590C" w:rsidRPr="006D55B3" w:rsidRDefault="002B08DF" w:rsidP="00E72798">
      <w:pPr>
        <w:jc w:val="both"/>
        <w:rPr>
          <w:rFonts w:asciiTheme="minorHAnsi" w:hAnsiTheme="minorHAnsi" w:cstheme="minorHAnsi"/>
          <w:sz w:val="36"/>
          <w:szCs w:val="36"/>
        </w:rPr>
      </w:pPr>
      <w:proofErr w:type="spellStart"/>
      <w:r w:rsidRPr="006D55B3">
        <w:rPr>
          <w:rFonts w:asciiTheme="minorHAnsi" w:hAnsiTheme="minorHAnsi" w:cstheme="minorHAnsi"/>
          <w:sz w:val="36"/>
          <w:szCs w:val="36"/>
        </w:rPr>
        <w:t>Saksnr</w:t>
      </w:r>
      <w:proofErr w:type="spellEnd"/>
      <w:r w:rsidR="0081590C" w:rsidRPr="006D55B3">
        <w:rPr>
          <w:rFonts w:asciiTheme="minorHAnsi" w:hAnsiTheme="minorHAnsi" w:cstheme="minorHAnsi"/>
          <w:sz w:val="36"/>
          <w:szCs w:val="36"/>
        </w:rPr>
        <w:t>.</w:t>
      </w:r>
      <w:r w:rsidR="006B3DEA">
        <w:rPr>
          <w:rFonts w:asciiTheme="minorHAnsi" w:hAnsiTheme="minorHAnsi" w:cstheme="minorHAnsi"/>
          <w:sz w:val="36"/>
          <w:szCs w:val="36"/>
        </w:rPr>
        <w:t xml:space="preserve">: </w:t>
      </w:r>
      <w:r w:rsidR="00B61E9A">
        <w:rPr>
          <w:rFonts w:asciiTheme="minorHAnsi" w:hAnsiTheme="minorHAnsi" w:cstheme="minorHAnsi"/>
          <w:sz w:val="36"/>
          <w:szCs w:val="36"/>
        </w:rPr>
        <w:t>2024/857</w:t>
      </w:r>
    </w:p>
    <w:p w14:paraId="640AB970" w14:textId="77777777" w:rsidR="0081590C" w:rsidRPr="006D55B3" w:rsidRDefault="0081590C" w:rsidP="00E72798">
      <w:pPr>
        <w:jc w:val="both"/>
        <w:rPr>
          <w:rFonts w:asciiTheme="minorHAnsi" w:hAnsiTheme="minorHAnsi" w:cstheme="minorHAnsi"/>
          <w:color w:val="003300"/>
          <w:sz w:val="36"/>
          <w:szCs w:val="36"/>
        </w:rPr>
      </w:pPr>
    </w:p>
    <w:p w14:paraId="0A78DBE0" w14:textId="77777777" w:rsidR="0081590C" w:rsidRPr="006D55B3" w:rsidRDefault="0081590C" w:rsidP="00E72798">
      <w:pPr>
        <w:jc w:val="both"/>
        <w:rPr>
          <w:rFonts w:asciiTheme="minorHAnsi" w:hAnsiTheme="minorHAnsi" w:cstheme="minorHAnsi"/>
          <w:color w:val="003300"/>
          <w:sz w:val="36"/>
          <w:szCs w:val="36"/>
        </w:rPr>
      </w:pPr>
    </w:p>
    <w:p w14:paraId="5997E036" w14:textId="77777777" w:rsidR="00F55E95" w:rsidRPr="006D55B3" w:rsidRDefault="00F55E95" w:rsidP="00E72798">
      <w:pPr>
        <w:ind w:left="708" w:hanging="708"/>
        <w:jc w:val="both"/>
        <w:rPr>
          <w:rFonts w:asciiTheme="minorHAnsi" w:hAnsiTheme="minorHAnsi" w:cstheme="minorHAnsi"/>
          <w:color w:val="003300"/>
          <w:sz w:val="36"/>
          <w:szCs w:val="36"/>
        </w:rPr>
      </w:pPr>
    </w:p>
    <w:p w14:paraId="32816E88" w14:textId="77777777" w:rsidR="00F55E95" w:rsidRPr="006D55B3" w:rsidRDefault="00F55E95" w:rsidP="00E72798">
      <w:pPr>
        <w:ind w:left="708" w:hanging="708"/>
        <w:jc w:val="both"/>
        <w:rPr>
          <w:rFonts w:asciiTheme="minorHAnsi" w:hAnsiTheme="minorHAnsi" w:cstheme="minorHAnsi"/>
          <w:color w:val="003300"/>
          <w:sz w:val="36"/>
          <w:szCs w:val="36"/>
        </w:rPr>
      </w:pPr>
    </w:p>
    <w:p w14:paraId="2A7A1500" w14:textId="77777777" w:rsidR="0081590C" w:rsidRPr="006D55B3" w:rsidRDefault="0081590C" w:rsidP="00E72798">
      <w:pPr>
        <w:jc w:val="both"/>
        <w:rPr>
          <w:rFonts w:asciiTheme="minorHAnsi" w:hAnsiTheme="minorHAnsi" w:cstheme="minorHAnsi"/>
          <w:color w:val="003300"/>
          <w:sz w:val="36"/>
          <w:szCs w:val="36"/>
        </w:rPr>
      </w:pPr>
    </w:p>
    <w:p w14:paraId="28846051" w14:textId="77777777" w:rsidR="0081590C" w:rsidRPr="006D55B3" w:rsidRDefault="0081590C" w:rsidP="00E72798">
      <w:pPr>
        <w:jc w:val="both"/>
        <w:rPr>
          <w:rFonts w:asciiTheme="minorHAnsi" w:hAnsiTheme="minorHAnsi" w:cstheme="minorHAnsi"/>
          <w:color w:val="003300"/>
          <w:sz w:val="36"/>
          <w:szCs w:val="36"/>
        </w:rPr>
      </w:pPr>
    </w:p>
    <w:p w14:paraId="796FC98E" w14:textId="77777777" w:rsidR="0081590C" w:rsidRPr="006D55B3" w:rsidRDefault="0081590C" w:rsidP="00E72798">
      <w:pPr>
        <w:jc w:val="both"/>
        <w:rPr>
          <w:rFonts w:asciiTheme="minorHAnsi" w:hAnsiTheme="minorHAnsi" w:cstheme="minorHAnsi"/>
          <w:color w:val="003300"/>
          <w:sz w:val="36"/>
          <w:szCs w:val="36"/>
        </w:rPr>
      </w:pPr>
    </w:p>
    <w:p w14:paraId="50944D63" w14:textId="77777777" w:rsidR="0081590C" w:rsidRPr="006D55B3" w:rsidRDefault="0081590C" w:rsidP="00E72798">
      <w:pPr>
        <w:jc w:val="both"/>
        <w:rPr>
          <w:rFonts w:asciiTheme="minorHAnsi" w:hAnsiTheme="minorHAnsi" w:cstheme="minorHAnsi"/>
          <w:color w:val="003300"/>
          <w:sz w:val="36"/>
          <w:szCs w:val="36"/>
        </w:rPr>
      </w:pPr>
    </w:p>
    <w:p w14:paraId="6469B218" w14:textId="77777777" w:rsidR="0081590C" w:rsidRPr="006D55B3" w:rsidRDefault="00D723D1" w:rsidP="00E72798">
      <w:pPr>
        <w:jc w:val="both"/>
        <w:rPr>
          <w:rFonts w:asciiTheme="minorHAnsi" w:hAnsiTheme="minorHAnsi" w:cstheme="minorHAnsi"/>
        </w:rPr>
      </w:pPr>
      <w:r w:rsidRPr="006D55B3">
        <w:rPr>
          <w:rFonts w:asciiTheme="minorHAnsi" w:hAnsiTheme="minorHAnsi" w:cstheme="minorHAnsi"/>
          <w:b/>
          <w:sz w:val="32"/>
          <w:szCs w:val="32"/>
        </w:rPr>
        <w:br w:type="page"/>
      </w:r>
      <w:r w:rsidR="0081590C" w:rsidRPr="006D55B3">
        <w:rPr>
          <w:rFonts w:asciiTheme="minorHAnsi" w:hAnsiTheme="minorHAnsi" w:cstheme="minorHAnsi"/>
          <w:b/>
          <w:sz w:val="24"/>
          <w:szCs w:val="24"/>
        </w:rPr>
        <w:lastRenderedPageBreak/>
        <w:t>Innhold</w:t>
      </w:r>
      <w:r w:rsidR="0081590C" w:rsidRPr="006D55B3">
        <w:rPr>
          <w:rFonts w:asciiTheme="minorHAnsi" w:hAnsiTheme="minorHAnsi" w:cstheme="minorHAnsi"/>
          <w:b/>
          <w:sz w:val="32"/>
          <w:szCs w:val="32"/>
        </w:rPr>
        <w:t xml:space="preserve"> </w:t>
      </w:r>
    </w:p>
    <w:p w14:paraId="38B7D5A1" w14:textId="1DE6B01C" w:rsidR="00140FD1" w:rsidRDefault="0A04506A">
      <w:pPr>
        <w:pStyle w:val="INNH1"/>
        <w:rPr>
          <w:rFonts w:asciiTheme="minorHAnsi" w:eastAsiaTheme="minorEastAsia" w:hAnsiTheme="minorHAnsi" w:cstheme="minorBidi"/>
          <w:b w:val="0"/>
          <w:bCs w:val="0"/>
          <w:kern w:val="2"/>
          <w:sz w:val="22"/>
          <w:szCs w:val="22"/>
          <w14:ligatures w14:val="standardContextual"/>
        </w:rPr>
      </w:pPr>
      <w:r>
        <w:fldChar w:fldCharType="begin"/>
      </w:r>
      <w:r w:rsidR="00105080">
        <w:instrText>TOC \o "1-2" \h \z \u</w:instrText>
      </w:r>
      <w:r>
        <w:fldChar w:fldCharType="separate"/>
      </w:r>
      <w:hyperlink w:anchor="_Toc159325889" w:history="1">
        <w:r w:rsidR="00140FD1" w:rsidRPr="00F07C90">
          <w:rPr>
            <w:rStyle w:val="Hyperkobling"/>
          </w:rPr>
          <w:t>1</w:t>
        </w:r>
        <w:r w:rsidR="00140FD1">
          <w:rPr>
            <w:rFonts w:asciiTheme="minorHAnsi" w:eastAsiaTheme="minorEastAsia" w:hAnsiTheme="minorHAnsi" w:cstheme="minorBidi"/>
            <w:b w:val="0"/>
            <w:bCs w:val="0"/>
            <w:kern w:val="2"/>
            <w:sz w:val="22"/>
            <w:szCs w:val="22"/>
            <w14:ligatures w14:val="standardContextual"/>
          </w:rPr>
          <w:tab/>
        </w:r>
        <w:r w:rsidR="00140FD1" w:rsidRPr="00F07C90">
          <w:rPr>
            <w:rStyle w:val="Hyperkobling"/>
          </w:rPr>
          <w:t>GENERELL BESKRIVELSE</w:t>
        </w:r>
        <w:r w:rsidR="00140FD1">
          <w:rPr>
            <w:webHidden/>
          </w:rPr>
          <w:tab/>
        </w:r>
        <w:r w:rsidR="00140FD1">
          <w:rPr>
            <w:webHidden/>
          </w:rPr>
          <w:fldChar w:fldCharType="begin"/>
        </w:r>
        <w:r w:rsidR="00140FD1">
          <w:rPr>
            <w:webHidden/>
          </w:rPr>
          <w:instrText xml:space="preserve"> PAGEREF _Toc159325889 \h </w:instrText>
        </w:r>
        <w:r w:rsidR="00140FD1">
          <w:rPr>
            <w:webHidden/>
          </w:rPr>
        </w:r>
        <w:r w:rsidR="00140FD1">
          <w:rPr>
            <w:webHidden/>
          </w:rPr>
          <w:fldChar w:fldCharType="separate"/>
        </w:r>
        <w:r w:rsidR="00140FD1">
          <w:rPr>
            <w:webHidden/>
          </w:rPr>
          <w:t>3</w:t>
        </w:r>
        <w:r w:rsidR="00140FD1">
          <w:rPr>
            <w:webHidden/>
          </w:rPr>
          <w:fldChar w:fldCharType="end"/>
        </w:r>
      </w:hyperlink>
    </w:p>
    <w:p w14:paraId="7F8B44FF" w14:textId="20E102EB"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890" w:history="1">
        <w:r w:rsidRPr="00F07C90">
          <w:rPr>
            <w:rStyle w:val="Hyperkobling"/>
            <w:noProof/>
          </w:rPr>
          <w:t>1.1</w:t>
        </w:r>
        <w:r>
          <w:rPr>
            <w:rFonts w:asciiTheme="minorHAnsi" w:eastAsiaTheme="minorEastAsia" w:hAnsiTheme="minorHAnsi" w:cstheme="minorBidi"/>
            <w:noProof/>
            <w:kern w:val="2"/>
            <w:sz w:val="22"/>
            <w:szCs w:val="22"/>
            <w14:ligatures w14:val="standardContextual"/>
          </w:rPr>
          <w:tab/>
        </w:r>
        <w:r w:rsidRPr="00F07C90">
          <w:rPr>
            <w:rStyle w:val="Hyperkobling"/>
            <w:noProof/>
          </w:rPr>
          <w:t>Oppdragsgivere</w:t>
        </w:r>
        <w:r>
          <w:rPr>
            <w:noProof/>
            <w:webHidden/>
          </w:rPr>
          <w:tab/>
        </w:r>
        <w:r>
          <w:rPr>
            <w:noProof/>
            <w:webHidden/>
          </w:rPr>
          <w:fldChar w:fldCharType="begin"/>
        </w:r>
        <w:r>
          <w:rPr>
            <w:noProof/>
            <w:webHidden/>
          </w:rPr>
          <w:instrText xml:space="preserve"> PAGEREF _Toc159325890 \h </w:instrText>
        </w:r>
        <w:r>
          <w:rPr>
            <w:noProof/>
            <w:webHidden/>
          </w:rPr>
        </w:r>
        <w:r>
          <w:rPr>
            <w:noProof/>
            <w:webHidden/>
          </w:rPr>
          <w:fldChar w:fldCharType="separate"/>
        </w:r>
        <w:r>
          <w:rPr>
            <w:noProof/>
            <w:webHidden/>
          </w:rPr>
          <w:t>3</w:t>
        </w:r>
        <w:r>
          <w:rPr>
            <w:noProof/>
            <w:webHidden/>
          </w:rPr>
          <w:fldChar w:fldCharType="end"/>
        </w:r>
      </w:hyperlink>
    </w:p>
    <w:p w14:paraId="1CE2DDBB" w14:textId="65F5DEBB"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891" w:history="1">
        <w:r w:rsidRPr="00F07C90">
          <w:rPr>
            <w:rStyle w:val="Hyperkobling"/>
            <w:noProof/>
          </w:rPr>
          <w:t>1.2</w:t>
        </w:r>
        <w:r>
          <w:rPr>
            <w:rFonts w:asciiTheme="minorHAnsi" w:eastAsiaTheme="minorEastAsia" w:hAnsiTheme="minorHAnsi" w:cstheme="minorBidi"/>
            <w:noProof/>
            <w:kern w:val="2"/>
            <w:sz w:val="22"/>
            <w:szCs w:val="22"/>
            <w14:ligatures w14:val="standardContextual"/>
          </w:rPr>
          <w:tab/>
        </w:r>
        <w:r w:rsidRPr="00F07C90">
          <w:rPr>
            <w:rStyle w:val="Hyperkobling"/>
            <w:noProof/>
          </w:rPr>
          <w:t>Anskaffelsens formål og omfang</w:t>
        </w:r>
        <w:r>
          <w:rPr>
            <w:noProof/>
            <w:webHidden/>
          </w:rPr>
          <w:tab/>
        </w:r>
        <w:r>
          <w:rPr>
            <w:noProof/>
            <w:webHidden/>
          </w:rPr>
          <w:fldChar w:fldCharType="begin"/>
        </w:r>
        <w:r>
          <w:rPr>
            <w:noProof/>
            <w:webHidden/>
          </w:rPr>
          <w:instrText xml:space="preserve"> PAGEREF _Toc159325891 \h </w:instrText>
        </w:r>
        <w:r>
          <w:rPr>
            <w:noProof/>
            <w:webHidden/>
          </w:rPr>
        </w:r>
        <w:r>
          <w:rPr>
            <w:noProof/>
            <w:webHidden/>
          </w:rPr>
          <w:fldChar w:fldCharType="separate"/>
        </w:r>
        <w:r>
          <w:rPr>
            <w:noProof/>
            <w:webHidden/>
          </w:rPr>
          <w:t>4</w:t>
        </w:r>
        <w:r>
          <w:rPr>
            <w:noProof/>
            <w:webHidden/>
          </w:rPr>
          <w:fldChar w:fldCharType="end"/>
        </w:r>
      </w:hyperlink>
    </w:p>
    <w:p w14:paraId="46610269" w14:textId="5F217EA3"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892" w:history="1">
        <w:r w:rsidRPr="00F07C90">
          <w:rPr>
            <w:rStyle w:val="Hyperkobling"/>
            <w:noProof/>
          </w:rPr>
          <w:t>1.3</w:t>
        </w:r>
        <w:r>
          <w:rPr>
            <w:rFonts w:asciiTheme="minorHAnsi" w:eastAsiaTheme="minorEastAsia" w:hAnsiTheme="minorHAnsi" w:cstheme="minorBidi"/>
            <w:noProof/>
            <w:kern w:val="2"/>
            <w:sz w:val="22"/>
            <w:szCs w:val="22"/>
            <w14:ligatures w14:val="standardContextual"/>
          </w:rPr>
          <w:tab/>
        </w:r>
        <w:r w:rsidRPr="00F07C90">
          <w:rPr>
            <w:rStyle w:val="Hyperkobling"/>
            <w:noProof/>
          </w:rPr>
          <w:t>Kontraktsvilkår</w:t>
        </w:r>
        <w:r>
          <w:rPr>
            <w:noProof/>
            <w:webHidden/>
          </w:rPr>
          <w:tab/>
        </w:r>
        <w:r>
          <w:rPr>
            <w:noProof/>
            <w:webHidden/>
          </w:rPr>
          <w:fldChar w:fldCharType="begin"/>
        </w:r>
        <w:r>
          <w:rPr>
            <w:noProof/>
            <w:webHidden/>
          </w:rPr>
          <w:instrText xml:space="preserve"> PAGEREF _Toc159325892 \h </w:instrText>
        </w:r>
        <w:r>
          <w:rPr>
            <w:noProof/>
            <w:webHidden/>
          </w:rPr>
        </w:r>
        <w:r>
          <w:rPr>
            <w:noProof/>
            <w:webHidden/>
          </w:rPr>
          <w:fldChar w:fldCharType="separate"/>
        </w:r>
        <w:r>
          <w:rPr>
            <w:noProof/>
            <w:webHidden/>
          </w:rPr>
          <w:t>4</w:t>
        </w:r>
        <w:r>
          <w:rPr>
            <w:noProof/>
            <w:webHidden/>
          </w:rPr>
          <w:fldChar w:fldCharType="end"/>
        </w:r>
      </w:hyperlink>
    </w:p>
    <w:p w14:paraId="12A647D2" w14:textId="50CDE64F"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893" w:history="1">
        <w:r w:rsidRPr="00F07C90">
          <w:rPr>
            <w:rStyle w:val="Hyperkobling"/>
            <w:noProof/>
          </w:rPr>
          <w:t>1.4</w:t>
        </w:r>
        <w:r>
          <w:rPr>
            <w:rFonts w:asciiTheme="minorHAnsi" w:eastAsiaTheme="minorEastAsia" w:hAnsiTheme="minorHAnsi" w:cstheme="minorBidi"/>
            <w:noProof/>
            <w:kern w:val="2"/>
            <w:sz w:val="22"/>
            <w:szCs w:val="22"/>
            <w14:ligatures w14:val="standardContextual"/>
          </w:rPr>
          <w:tab/>
        </w:r>
        <w:r w:rsidRPr="00F07C90">
          <w:rPr>
            <w:rStyle w:val="Hyperkobling"/>
            <w:noProof/>
          </w:rPr>
          <w:t>Deltilbud</w:t>
        </w:r>
        <w:r>
          <w:rPr>
            <w:noProof/>
            <w:webHidden/>
          </w:rPr>
          <w:tab/>
        </w:r>
        <w:r>
          <w:rPr>
            <w:noProof/>
            <w:webHidden/>
          </w:rPr>
          <w:fldChar w:fldCharType="begin"/>
        </w:r>
        <w:r>
          <w:rPr>
            <w:noProof/>
            <w:webHidden/>
          </w:rPr>
          <w:instrText xml:space="preserve"> PAGEREF _Toc159325893 \h </w:instrText>
        </w:r>
        <w:r>
          <w:rPr>
            <w:noProof/>
            <w:webHidden/>
          </w:rPr>
        </w:r>
        <w:r>
          <w:rPr>
            <w:noProof/>
            <w:webHidden/>
          </w:rPr>
          <w:fldChar w:fldCharType="separate"/>
        </w:r>
        <w:r>
          <w:rPr>
            <w:noProof/>
            <w:webHidden/>
          </w:rPr>
          <w:t>4</w:t>
        </w:r>
        <w:r>
          <w:rPr>
            <w:noProof/>
            <w:webHidden/>
          </w:rPr>
          <w:fldChar w:fldCharType="end"/>
        </w:r>
      </w:hyperlink>
    </w:p>
    <w:p w14:paraId="101DF652" w14:textId="4895DF44"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894" w:history="1">
        <w:r w:rsidRPr="00F07C90">
          <w:rPr>
            <w:rStyle w:val="Hyperkobling"/>
            <w:noProof/>
          </w:rPr>
          <w:t>1.5</w:t>
        </w:r>
        <w:r>
          <w:rPr>
            <w:rFonts w:asciiTheme="minorHAnsi" w:eastAsiaTheme="minorEastAsia" w:hAnsiTheme="minorHAnsi" w:cstheme="minorBidi"/>
            <w:noProof/>
            <w:kern w:val="2"/>
            <w:sz w:val="22"/>
            <w:szCs w:val="22"/>
            <w14:ligatures w14:val="standardContextual"/>
          </w:rPr>
          <w:tab/>
        </w:r>
        <w:r w:rsidRPr="00F07C90">
          <w:rPr>
            <w:rStyle w:val="Hyperkobling"/>
            <w:noProof/>
          </w:rPr>
          <w:t>Viktige datoer</w:t>
        </w:r>
        <w:r>
          <w:rPr>
            <w:noProof/>
            <w:webHidden/>
          </w:rPr>
          <w:tab/>
        </w:r>
        <w:r>
          <w:rPr>
            <w:noProof/>
            <w:webHidden/>
          </w:rPr>
          <w:fldChar w:fldCharType="begin"/>
        </w:r>
        <w:r>
          <w:rPr>
            <w:noProof/>
            <w:webHidden/>
          </w:rPr>
          <w:instrText xml:space="preserve"> PAGEREF _Toc159325894 \h </w:instrText>
        </w:r>
        <w:r>
          <w:rPr>
            <w:noProof/>
            <w:webHidden/>
          </w:rPr>
        </w:r>
        <w:r>
          <w:rPr>
            <w:noProof/>
            <w:webHidden/>
          </w:rPr>
          <w:fldChar w:fldCharType="separate"/>
        </w:r>
        <w:r>
          <w:rPr>
            <w:noProof/>
            <w:webHidden/>
          </w:rPr>
          <w:t>4</w:t>
        </w:r>
        <w:r>
          <w:rPr>
            <w:noProof/>
            <w:webHidden/>
          </w:rPr>
          <w:fldChar w:fldCharType="end"/>
        </w:r>
      </w:hyperlink>
    </w:p>
    <w:p w14:paraId="687F4FA6" w14:textId="4717CF21" w:rsidR="00140FD1" w:rsidRDefault="00140FD1">
      <w:pPr>
        <w:pStyle w:val="INNH1"/>
        <w:rPr>
          <w:rFonts w:asciiTheme="minorHAnsi" w:eastAsiaTheme="minorEastAsia" w:hAnsiTheme="minorHAnsi" w:cstheme="minorBidi"/>
          <w:b w:val="0"/>
          <w:bCs w:val="0"/>
          <w:kern w:val="2"/>
          <w:sz w:val="22"/>
          <w:szCs w:val="22"/>
          <w14:ligatures w14:val="standardContextual"/>
        </w:rPr>
      </w:pPr>
      <w:hyperlink w:anchor="_Toc159325895" w:history="1">
        <w:r w:rsidRPr="00F07C90">
          <w:rPr>
            <w:rStyle w:val="Hyperkobling"/>
          </w:rPr>
          <w:t>2</w:t>
        </w:r>
        <w:r>
          <w:rPr>
            <w:rFonts w:asciiTheme="minorHAnsi" w:eastAsiaTheme="minorEastAsia" w:hAnsiTheme="minorHAnsi" w:cstheme="minorBidi"/>
            <w:b w:val="0"/>
            <w:bCs w:val="0"/>
            <w:kern w:val="2"/>
            <w:sz w:val="22"/>
            <w:szCs w:val="22"/>
            <w14:ligatures w14:val="standardContextual"/>
          </w:rPr>
          <w:tab/>
        </w:r>
        <w:r w:rsidRPr="00F07C90">
          <w:rPr>
            <w:rStyle w:val="Hyperkobling"/>
          </w:rPr>
          <w:t>REGLER FOR GJENNOMFØRING AV KONKURRANSEN OG KRAV TIL TILBUD</w:t>
        </w:r>
        <w:r>
          <w:rPr>
            <w:webHidden/>
          </w:rPr>
          <w:tab/>
        </w:r>
        <w:r>
          <w:rPr>
            <w:webHidden/>
          </w:rPr>
          <w:fldChar w:fldCharType="begin"/>
        </w:r>
        <w:r>
          <w:rPr>
            <w:webHidden/>
          </w:rPr>
          <w:instrText xml:space="preserve"> PAGEREF _Toc159325895 \h </w:instrText>
        </w:r>
        <w:r>
          <w:rPr>
            <w:webHidden/>
          </w:rPr>
        </w:r>
        <w:r>
          <w:rPr>
            <w:webHidden/>
          </w:rPr>
          <w:fldChar w:fldCharType="separate"/>
        </w:r>
        <w:r>
          <w:rPr>
            <w:webHidden/>
          </w:rPr>
          <w:t>6</w:t>
        </w:r>
        <w:r>
          <w:rPr>
            <w:webHidden/>
          </w:rPr>
          <w:fldChar w:fldCharType="end"/>
        </w:r>
      </w:hyperlink>
    </w:p>
    <w:p w14:paraId="771F856B" w14:textId="0E077DF9"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896" w:history="1">
        <w:r w:rsidRPr="00F07C90">
          <w:rPr>
            <w:rStyle w:val="Hyperkobling"/>
            <w:noProof/>
          </w:rPr>
          <w:t>2.1</w:t>
        </w:r>
        <w:r>
          <w:rPr>
            <w:rFonts w:asciiTheme="minorHAnsi" w:eastAsiaTheme="minorEastAsia" w:hAnsiTheme="minorHAnsi" w:cstheme="minorBidi"/>
            <w:noProof/>
            <w:kern w:val="2"/>
            <w:sz w:val="22"/>
            <w:szCs w:val="22"/>
            <w14:ligatures w14:val="standardContextual"/>
          </w:rPr>
          <w:tab/>
        </w:r>
        <w:r w:rsidRPr="00F07C90">
          <w:rPr>
            <w:rStyle w:val="Hyperkobling"/>
            <w:noProof/>
          </w:rPr>
          <w:t>Anskaffelsesprosedyre</w:t>
        </w:r>
        <w:r>
          <w:rPr>
            <w:noProof/>
            <w:webHidden/>
          </w:rPr>
          <w:tab/>
        </w:r>
        <w:r>
          <w:rPr>
            <w:noProof/>
            <w:webHidden/>
          </w:rPr>
          <w:fldChar w:fldCharType="begin"/>
        </w:r>
        <w:r>
          <w:rPr>
            <w:noProof/>
            <w:webHidden/>
          </w:rPr>
          <w:instrText xml:space="preserve"> PAGEREF _Toc159325896 \h </w:instrText>
        </w:r>
        <w:r>
          <w:rPr>
            <w:noProof/>
            <w:webHidden/>
          </w:rPr>
        </w:r>
        <w:r>
          <w:rPr>
            <w:noProof/>
            <w:webHidden/>
          </w:rPr>
          <w:fldChar w:fldCharType="separate"/>
        </w:r>
        <w:r>
          <w:rPr>
            <w:noProof/>
            <w:webHidden/>
          </w:rPr>
          <w:t>6</w:t>
        </w:r>
        <w:r>
          <w:rPr>
            <w:noProof/>
            <w:webHidden/>
          </w:rPr>
          <w:fldChar w:fldCharType="end"/>
        </w:r>
      </w:hyperlink>
    </w:p>
    <w:p w14:paraId="0F4E4C37" w14:textId="5E3EA4A2"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897" w:history="1">
        <w:r w:rsidRPr="00F07C90">
          <w:rPr>
            <w:rStyle w:val="Hyperkobling"/>
            <w:noProof/>
          </w:rPr>
          <w:t>2.2</w:t>
        </w:r>
        <w:r>
          <w:rPr>
            <w:rFonts w:asciiTheme="minorHAnsi" w:eastAsiaTheme="minorEastAsia" w:hAnsiTheme="minorHAnsi" w:cstheme="minorBidi"/>
            <w:noProof/>
            <w:kern w:val="2"/>
            <w:sz w:val="22"/>
            <w:szCs w:val="22"/>
            <w14:ligatures w14:val="standardContextual"/>
          </w:rPr>
          <w:tab/>
        </w:r>
        <w:r w:rsidRPr="00F07C90">
          <w:rPr>
            <w:rStyle w:val="Hyperkobling"/>
            <w:noProof/>
          </w:rPr>
          <w:t>Språk</w:t>
        </w:r>
        <w:r>
          <w:rPr>
            <w:noProof/>
            <w:webHidden/>
          </w:rPr>
          <w:tab/>
        </w:r>
        <w:r>
          <w:rPr>
            <w:noProof/>
            <w:webHidden/>
          </w:rPr>
          <w:fldChar w:fldCharType="begin"/>
        </w:r>
        <w:r>
          <w:rPr>
            <w:noProof/>
            <w:webHidden/>
          </w:rPr>
          <w:instrText xml:space="preserve"> PAGEREF _Toc159325897 \h </w:instrText>
        </w:r>
        <w:r>
          <w:rPr>
            <w:noProof/>
            <w:webHidden/>
          </w:rPr>
        </w:r>
        <w:r>
          <w:rPr>
            <w:noProof/>
            <w:webHidden/>
          </w:rPr>
          <w:fldChar w:fldCharType="separate"/>
        </w:r>
        <w:r>
          <w:rPr>
            <w:noProof/>
            <w:webHidden/>
          </w:rPr>
          <w:t>6</w:t>
        </w:r>
        <w:r>
          <w:rPr>
            <w:noProof/>
            <w:webHidden/>
          </w:rPr>
          <w:fldChar w:fldCharType="end"/>
        </w:r>
      </w:hyperlink>
    </w:p>
    <w:p w14:paraId="49CE94A6" w14:textId="2453555A"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898" w:history="1">
        <w:r w:rsidRPr="00F07C90">
          <w:rPr>
            <w:rStyle w:val="Hyperkobling"/>
            <w:noProof/>
          </w:rPr>
          <w:t>2.3</w:t>
        </w:r>
        <w:r>
          <w:rPr>
            <w:rFonts w:asciiTheme="minorHAnsi" w:eastAsiaTheme="minorEastAsia" w:hAnsiTheme="minorHAnsi" w:cstheme="minorBidi"/>
            <w:noProof/>
            <w:kern w:val="2"/>
            <w:sz w:val="22"/>
            <w:szCs w:val="22"/>
            <w14:ligatures w14:val="standardContextual"/>
          </w:rPr>
          <w:tab/>
        </w:r>
        <w:r w:rsidRPr="00F07C90">
          <w:rPr>
            <w:rStyle w:val="Hyperkobling"/>
            <w:noProof/>
          </w:rPr>
          <w:t>Krav til lønns- og arbeidsvilkår</w:t>
        </w:r>
        <w:r>
          <w:rPr>
            <w:noProof/>
            <w:webHidden/>
          </w:rPr>
          <w:tab/>
        </w:r>
        <w:r>
          <w:rPr>
            <w:noProof/>
            <w:webHidden/>
          </w:rPr>
          <w:fldChar w:fldCharType="begin"/>
        </w:r>
        <w:r>
          <w:rPr>
            <w:noProof/>
            <w:webHidden/>
          </w:rPr>
          <w:instrText xml:space="preserve"> PAGEREF _Toc159325898 \h </w:instrText>
        </w:r>
        <w:r>
          <w:rPr>
            <w:noProof/>
            <w:webHidden/>
          </w:rPr>
        </w:r>
        <w:r>
          <w:rPr>
            <w:noProof/>
            <w:webHidden/>
          </w:rPr>
          <w:fldChar w:fldCharType="separate"/>
        </w:r>
        <w:r>
          <w:rPr>
            <w:noProof/>
            <w:webHidden/>
          </w:rPr>
          <w:t>6</w:t>
        </w:r>
        <w:r>
          <w:rPr>
            <w:noProof/>
            <w:webHidden/>
          </w:rPr>
          <w:fldChar w:fldCharType="end"/>
        </w:r>
      </w:hyperlink>
    </w:p>
    <w:p w14:paraId="152986C3" w14:textId="463195E0"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899" w:history="1">
        <w:r w:rsidRPr="00F07C90">
          <w:rPr>
            <w:rStyle w:val="Hyperkobling"/>
            <w:noProof/>
          </w:rPr>
          <w:t>2.4</w:t>
        </w:r>
        <w:r>
          <w:rPr>
            <w:rFonts w:asciiTheme="minorHAnsi" w:eastAsiaTheme="minorEastAsia" w:hAnsiTheme="minorHAnsi" w:cstheme="minorBidi"/>
            <w:noProof/>
            <w:kern w:val="2"/>
            <w:sz w:val="22"/>
            <w:szCs w:val="22"/>
            <w14:ligatures w14:val="standardContextual"/>
          </w:rPr>
          <w:tab/>
        </w:r>
        <w:r w:rsidRPr="00F07C90">
          <w:rPr>
            <w:rStyle w:val="Hyperkobling"/>
            <w:noProof/>
          </w:rPr>
          <w:t>Ikke krav til lærlinger</w:t>
        </w:r>
        <w:r>
          <w:rPr>
            <w:noProof/>
            <w:webHidden/>
          </w:rPr>
          <w:tab/>
        </w:r>
        <w:r>
          <w:rPr>
            <w:noProof/>
            <w:webHidden/>
          </w:rPr>
          <w:fldChar w:fldCharType="begin"/>
        </w:r>
        <w:r>
          <w:rPr>
            <w:noProof/>
            <w:webHidden/>
          </w:rPr>
          <w:instrText xml:space="preserve"> PAGEREF _Toc159325899 \h </w:instrText>
        </w:r>
        <w:r>
          <w:rPr>
            <w:noProof/>
            <w:webHidden/>
          </w:rPr>
        </w:r>
        <w:r>
          <w:rPr>
            <w:noProof/>
            <w:webHidden/>
          </w:rPr>
          <w:fldChar w:fldCharType="separate"/>
        </w:r>
        <w:r>
          <w:rPr>
            <w:noProof/>
            <w:webHidden/>
          </w:rPr>
          <w:t>6</w:t>
        </w:r>
        <w:r>
          <w:rPr>
            <w:noProof/>
            <w:webHidden/>
          </w:rPr>
          <w:fldChar w:fldCharType="end"/>
        </w:r>
      </w:hyperlink>
    </w:p>
    <w:p w14:paraId="7523B43D" w14:textId="6E157945"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00" w:history="1">
        <w:r w:rsidRPr="00F07C90">
          <w:rPr>
            <w:rStyle w:val="Hyperkobling"/>
            <w:noProof/>
          </w:rPr>
          <w:t>2.5</w:t>
        </w:r>
        <w:r>
          <w:rPr>
            <w:rFonts w:asciiTheme="minorHAnsi" w:eastAsiaTheme="minorEastAsia" w:hAnsiTheme="minorHAnsi" w:cstheme="minorBidi"/>
            <w:noProof/>
            <w:kern w:val="2"/>
            <w:sz w:val="22"/>
            <w:szCs w:val="22"/>
            <w14:ligatures w14:val="standardContextual"/>
          </w:rPr>
          <w:tab/>
        </w:r>
        <w:r w:rsidRPr="00F07C90">
          <w:rPr>
            <w:rStyle w:val="Hyperkobling"/>
            <w:noProof/>
          </w:rPr>
          <w:t>Skatteattest</w:t>
        </w:r>
        <w:r>
          <w:rPr>
            <w:noProof/>
            <w:webHidden/>
          </w:rPr>
          <w:tab/>
        </w:r>
        <w:r>
          <w:rPr>
            <w:noProof/>
            <w:webHidden/>
          </w:rPr>
          <w:fldChar w:fldCharType="begin"/>
        </w:r>
        <w:r>
          <w:rPr>
            <w:noProof/>
            <w:webHidden/>
          </w:rPr>
          <w:instrText xml:space="preserve"> PAGEREF _Toc159325900 \h </w:instrText>
        </w:r>
        <w:r>
          <w:rPr>
            <w:noProof/>
            <w:webHidden/>
          </w:rPr>
        </w:r>
        <w:r>
          <w:rPr>
            <w:noProof/>
            <w:webHidden/>
          </w:rPr>
          <w:fldChar w:fldCharType="separate"/>
        </w:r>
        <w:r>
          <w:rPr>
            <w:noProof/>
            <w:webHidden/>
          </w:rPr>
          <w:t>6</w:t>
        </w:r>
        <w:r>
          <w:rPr>
            <w:noProof/>
            <w:webHidden/>
          </w:rPr>
          <w:fldChar w:fldCharType="end"/>
        </w:r>
      </w:hyperlink>
    </w:p>
    <w:p w14:paraId="75C67A59" w14:textId="3D72EDD4"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01" w:history="1">
        <w:r w:rsidRPr="00F07C90">
          <w:rPr>
            <w:rStyle w:val="Hyperkobling"/>
            <w:noProof/>
          </w:rPr>
          <w:t>2.6</w:t>
        </w:r>
        <w:r>
          <w:rPr>
            <w:rFonts w:asciiTheme="minorHAnsi" w:eastAsiaTheme="minorEastAsia" w:hAnsiTheme="minorHAnsi" w:cstheme="minorBidi"/>
            <w:noProof/>
            <w:kern w:val="2"/>
            <w:sz w:val="22"/>
            <w:szCs w:val="22"/>
            <w14:ligatures w14:val="standardContextual"/>
          </w:rPr>
          <w:tab/>
        </w:r>
        <w:r w:rsidRPr="00F07C90">
          <w:rPr>
            <w:rStyle w:val="Hyperkobling"/>
            <w:noProof/>
          </w:rPr>
          <w:t>Offentlighet og taushetsplikt</w:t>
        </w:r>
        <w:r>
          <w:rPr>
            <w:noProof/>
            <w:webHidden/>
          </w:rPr>
          <w:tab/>
        </w:r>
        <w:r>
          <w:rPr>
            <w:noProof/>
            <w:webHidden/>
          </w:rPr>
          <w:fldChar w:fldCharType="begin"/>
        </w:r>
        <w:r>
          <w:rPr>
            <w:noProof/>
            <w:webHidden/>
          </w:rPr>
          <w:instrText xml:space="preserve"> PAGEREF _Toc159325901 \h </w:instrText>
        </w:r>
        <w:r>
          <w:rPr>
            <w:noProof/>
            <w:webHidden/>
          </w:rPr>
        </w:r>
        <w:r>
          <w:rPr>
            <w:noProof/>
            <w:webHidden/>
          </w:rPr>
          <w:fldChar w:fldCharType="separate"/>
        </w:r>
        <w:r>
          <w:rPr>
            <w:noProof/>
            <w:webHidden/>
          </w:rPr>
          <w:t>7</w:t>
        </w:r>
        <w:r>
          <w:rPr>
            <w:noProof/>
            <w:webHidden/>
          </w:rPr>
          <w:fldChar w:fldCharType="end"/>
        </w:r>
      </w:hyperlink>
    </w:p>
    <w:p w14:paraId="5A50A1A4" w14:textId="08212BF8"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02" w:history="1">
        <w:r w:rsidRPr="00F07C90">
          <w:rPr>
            <w:rStyle w:val="Hyperkobling"/>
            <w:noProof/>
          </w:rPr>
          <w:t>2.7</w:t>
        </w:r>
        <w:r>
          <w:rPr>
            <w:rFonts w:asciiTheme="minorHAnsi" w:eastAsiaTheme="minorEastAsia" w:hAnsiTheme="minorHAnsi" w:cstheme="minorBidi"/>
            <w:noProof/>
            <w:kern w:val="2"/>
            <w:sz w:val="22"/>
            <w:szCs w:val="22"/>
            <w14:ligatures w14:val="standardContextual"/>
          </w:rPr>
          <w:tab/>
        </w:r>
        <w:r w:rsidRPr="00F07C90">
          <w:rPr>
            <w:rStyle w:val="Hyperkobling"/>
            <w:noProof/>
          </w:rPr>
          <w:t>Vedståelsesfrist</w:t>
        </w:r>
        <w:r>
          <w:rPr>
            <w:noProof/>
            <w:webHidden/>
          </w:rPr>
          <w:tab/>
        </w:r>
        <w:r>
          <w:rPr>
            <w:noProof/>
            <w:webHidden/>
          </w:rPr>
          <w:fldChar w:fldCharType="begin"/>
        </w:r>
        <w:r>
          <w:rPr>
            <w:noProof/>
            <w:webHidden/>
          </w:rPr>
          <w:instrText xml:space="preserve"> PAGEREF _Toc159325902 \h </w:instrText>
        </w:r>
        <w:r>
          <w:rPr>
            <w:noProof/>
            <w:webHidden/>
          </w:rPr>
        </w:r>
        <w:r>
          <w:rPr>
            <w:noProof/>
            <w:webHidden/>
          </w:rPr>
          <w:fldChar w:fldCharType="separate"/>
        </w:r>
        <w:r>
          <w:rPr>
            <w:noProof/>
            <w:webHidden/>
          </w:rPr>
          <w:t>7</w:t>
        </w:r>
        <w:r>
          <w:rPr>
            <w:noProof/>
            <w:webHidden/>
          </w:rPr>
          <w:fldChar w:fldCharType="end"/>
        </w:r>
      </w:hyperlink>
    </w:p>
    <w:p w14:paraId="6255ED6A" w14:textId="1D4F8D8F"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03" w:history="1">
        <w:r w:rsidRPr="00F07C90">
          <w:rPr>
            <w:rStyle w:val="Hyperkobling"/>
            <w:noProof/>
          </w:rPr>
          <w:t>2.8</w:t>
        </w:r>
        <w:r>
          <w:rPr>
            <w:rFonts w:asciiTheme="minorHAnsi" w:eastAsiaTheme="minorEastAsia" w:hAnsiTheme="minorHAnsi" w:cstheme="minorBidi"/>
            <w:noProof/>
            <w:kern w:val="2"/>
            <w:sz w:val="22"/>
            <w:szCs w:val="22"/>
            <w14:ligatures w14:val="standardContextual"/>
          </w:rPr>
          <w:tab/>
        </w:r>
        <w:r w:rsidRPr="00F07C90">
          <w:rPr>
            <w:rStyle w:val="Hyperkobling"/>
            <w:noProof/>
          </w:rPr>
          <w:t>Oppdatering av konkurransegrunnlaget</w:t>
        </w:r>
        <w:r>
          <w:rPr>
            <w:noProof/>
            <w:webHidden/>
          </w:rPr>
          <w:tab/>
        </w:r>
        <w:r>
          <w:rPr>
            <w:noProof/>
            <w:webHidden/>
          </w:rPr>
          <w:fldChar w:fldCharType="begin"/>
        </w:r>
        <w:r>
          <w:rPr>
            <w:noProof/>
            <w:webHidden/>
          </w:rPr>
          <w:instrText xml:space="preserve"> PAGEREF _Toc159325903 \h </w:instrText>
        </w:r>
        <w:r>
          <w:rPr>
            <w:noProof/>
            <w:webHidden/>
          </w:rPr>
        </w:r>
        <w:r>
          <w:rPr>
            <w:noProof/>
            <w:webHidden/>
          </w:rPr>
          <w:fldChar w:fldCharType="separate"/>
        </w:r>
        <w:r>
          <w:rPr>
            <w:noProof/>
            <w:webHidden/>
          </w:rPr>
          <w:t>7</w:t>
        </w:r>
        <w:r>
          <w:rPr>
            <w:noProof/>
            <w:webHidden/>
          </w:rPr>
          <w:fldChar w:fldCharType="end"/>
        </w:r>
      </w:hyperlink>
    </w:p>
    <w:p w14:paraId="1581D75F" w14:textId="6F0381F8"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04" w:history="1">
        <w:r w:rsidRPr="00F07C90">
          <w:rPr>
            <w:rStyle w:val="Hyperkobling"/>
            <w:noProof/>
          </w:rPr>
          <w:t>2.9</w:t>
        </w:r>
        <w:r>
          <w:rPr>
            <w:rFonts w:asciiTheme="minorHAnsi" w:eastAsiaTheme="minorEastAsia" w:hAnsiTheme="minorHAnsi" w:cstheme="minorBidi"/>
            <w:noProof/>
            <w:kern w:val="2"/>
            <w:sz w:val="22"/>
            <w:szCs w:val="22"/>
            <w14:ligatures w14:val="standardContextual"/>
          </w:rPr>
          <w:tab/>
        </w:r>
        <w:r w:rsidRPr="00F07C90">
          <w:rPr>
            <w:rStyle w:val="Hyperkobling"/>
            <w:noProof/>
          </w:rPr>
          <w:t>Tilleggsopplysninger</w:t>
        </w:r>
        <w:r>
          <w:rPr>
            <w:noProof/>
            <w:webHidden/>
          </w:rPr>
          <w:tab/>
        </w:r>
        <w:r>
          <w:rPr>
            <w:noProof/>
            <w:webHidden/>
          </w:rPr>
          <w:fldChar w:fldCharType="begin"/>
        </w:r>
        <w:r>
          <w:rPr>
            <w:noProof/>
            <w:webHidden/>
          </w:rPr>
          <w:instrText xml:space="preserve"> PAGEREF _Toc159325904 \h </w:instrText>
        </w:r>
        <w:r>
          <w:rPr>
            <w:noProof/>
            <w:webHidden/>
          </w:rPr>
        </w:r>
        <w:r>
          <w:rPr>
            <w:noProof/>
            <w:webHidden/>
          </w:rPr>
          <w:fldChar w:fldCharType="separate"/>
        </w:r>
        <w:r>
          <w:rPr>
            <w:noProof/>
            <w:webHidden/>
          </w:rPr>
          <w:t>7</w:t>
        </w:r>
        <w:r>
          <w:rPr>
            <w:noProof/>
            <w:webHidden/>
          </w:rPr>
          <w:fldChar w:fldCharType="end"/>
        </w:r>
      </w:hyperlink>
    </w:p>
    <w:p w14:paraId="31302583" w14:textId="0D4B68CC"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05" w:history="1">
        <w:r w:rsidRPr="00F07C90">
          <w:rPr>
            <w:rStyle w:val="Hyperkobling"/>
            <w:noProof/>
          </w:rPr>
          <w:t>2.10</w:t>
        </w:r>
        <w:r>
          <w:rPr>
            <w:rFonts w:asciiTheme="minorHAnsi" w:eastAsiaTheme="minorEastAsia" w:hAnsiTheme="minorHAnsi" w:cstheme="minorBidi"/>
            <w:noProof/>
            <w:kern w:val="2"/>
            <w:sz w:val="22"/>
            <w:szCs w:val="22"/>
            <w14:ligatures w14:val="standardContextual"/>
          </w:rPr>
          <w:tab/>
        </w:r>
        <w:r w:rsidRPr="00F07C90">
          <w:rPr>
            <w:rStyle w:val="Hyperkobling"/>
            <w:noProof/>
          </w:rPr>
          <w:t>Fakturering</w:t>
        </w:r>
        <w:r>
          <w:rPr>
            <w:noProof/>
            <w:webHidden/>
          </w:rPr>
          <w:tab/>
        </w:r>
        <w:r>
          <w:rPr>
            <w:noProof/>
            <w:webHidden/>
          </w:rPr>
          <w:fldChar w:fldCharType="begin"/>
        </w:r>
        <w:r>
          <w:rPr>
            <w:noProof/>
            <w:webHidden/>
          </w:rPr>
          <w:instrText xml:space="preserve"> PAGEREF _Toc159325905 \h </w:instrText>
        </w:r>
        <w:r>
          <w:rPr>
            <w:noProof/>
            <w:webHidden/>
          </w:rPr>
        </w:r>
        <w:r>
          <w:rPr>
            <w:noProof/>
            <w:webHidden/>
          </w:rPr>
          <w:fldChar w:fldCharType="separate"/>
        </w:r>
        <w:r>
          <w:rPr>
            <w:noProof/>
            <w:webHidden/>
          </w:rPr>
          <w:t>7</w:t>
        </w:r>
        <w:r>
          <w:rPr>
            <w:noProof/>
            <w:webHidden/>
          </w:rPr>
          <w:fldChar w:fldCharType="end"/>
        </w:r>
      </w:hyperlink>
    </w:p>
    <w:p w14:paraId="1F1BEFCE" w14:textId="618BA302" w:rsidR="00140FD1" w:rsidRDefault="00140FD1">
      <w:pPr>
        <w:pStyle w:val="INNH1"/>
        <w:rPr>
          <w:rFonts w:asciiTheme="minorHAnsi" w:eastAsiaTheme="minorEastAsia" w:hAnsiTheme="minorHAnsi" w:cstheme="minorBidi"/>
          <w:b w:val="0"/>
          <w:bCs w:val="0"/>
          <w:kern w:val="2"/>
          <w:sz w:val="22"/>
          <w:szCs w:val="22"/>
          <w14:ligatures w14:val="standardContextual"/>
        </w:rPr>
      </w:pPr>
      <w:hyperlink w:anchor="_Toc159325906" w:history="1">
        <w:r w:rsidRPr="00F07C90">
          <w:rPr>
            <w:rStyle w:val="Hyperkobling"/>
          </w:rPr>
          <w:t>3</w:t>
        </w:r>
        <w:r>
          <w:rPr>
            <w:rFonts w:asciiTheme="minorHAnsi" w:eastAsiaTheme="minorEastAsia" w:hAnsiTheme="minorHAnsi" w:cstheme="minorBidi"/>
            <w:b w:val="0"/>
            <w:bCs w:val="0"/>
            <w:kern w:val="2"/>
            <w:sz w:val="22"/>
            <w:szCs w:val="22"/>
            <w14:ligatures w14:val="standardContextual"/>
          </w:rPr>
          <w:tab/>
        </w:r>
        <w:r w:rsidRPr="00F07C90">
          <w:rPr>
            <w:rStyle w:val="Hyperkobling"/>
          </w:rPr>
          <w:t>DET EUROPEISKE EGENERKLÆRINGSSKJEMAET (ESPD)</w:t>
        </w:r>
        <w:r>
          <w:rPr>
            <w:webHidden/>
          </w:rPr>
          <w:tab/>
        </w:r>
        <w:r>
          <w:rPr>
            <w:webHidden/>
          </w:rPr>
          <w:fldChar w:fldCharType="begin"/>
        </w:r>
        <w:r>
          <w:rPr>
            <w:webHidden/>
          </w:rPr>
          <w:instrText xml:space="preserve"> PAGEREF _Toc159325906 \h </w:instrText>
        </w:r>
        <w:r>
          <w:rPr>
            <w:webHidden/>
          </w:rPr>
        </w:r>
        <w:r>
          <w:rPr>
            <w:webHidden/>
          </w:rPr>
          <w:fldChar w:fldCharType="separate"/>
        </w:r>
        <w:r>
          <w:rPr>
            <w:webHidden/>
          </w:rPr>
          <w:t>8</w:t>
        </w:r>
        <w:r>
          <w:rPr>
            <w:webHidden/>
          </w:rPr>
          <w:fldChar w:fldCharType="end"/>
        </w:r>
      </w:hyperlink>
    </w:p>
    <w:p w14:paraId="0DCB63D1" w14:textId="1DE5567C"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07" w:history="1">
        <w:r w:rsidRPr="00F07C90">
          <w:rPr>
            <w:rStyle w:val="Hyperkobling"/>
            <w:noProof/>
          </w:rPr>
          <w:t>3.1</w:t>
        </w:r>
        <w:r>
          <w:rPr>
            <w:rFonts w:asciiTheme="minorHAnsi" w:eastAsiaTheme="minorEastAsia" w:hAnsiTheme="minorHAnsi" w:cstheme="minorBidi"/>
            <w:noProof/>
            <w:kern w:val="2"/>
            <w:sz w:val="22"/>
            <w:szCs w:val="22"/>
            <w14:ligatures w14:val="standardContextual"/>
          </w:rPr>
          <w:tab/>
        </w:r>
        <w:r w:rsidRPr="00F07C90">
          <w:rPr>
            <w:rStyle w:val="Hyperkobling"/>
            <w:noProof/>
          </w:rPr>
          <w:t>Generelt om ESPD</w:t>
        </w:r>
        <w:r>
          <w:rPr>
            <w:noProof/>
            <w:webHidden/>
          </w:rPr>
          <w:tab/>
        </w:r>
        <w:r>
          <w:rPr>
            <w:noProof/>
            <w:webHidden/>
          </w:rPr>
          <w:fldChar w:fldCharType="begin"/>
        </w:r>
        <w:r>
          <w:rPr>
            <w:noProof/>
            <w:webHidden/>
          </w:rPr>
          <w:instrText xml:space="preserve"> PAGEREF _Toc159325907 \h </w:instrText>
        </w:r>
        <w:r>
          <w:rPr>
            <w:noProof/>
            <w:webHidden/>
          </w:rPr>
        </w:r>
        <w:r>
          <w:rPr>
            <w:noProof/>
            <w:webHidden/>
          </w:rPr>
          <w:fldChar w:fldCharType="separate"/>
        </w:r>
        <w:r>
          <w:rPr>
            <w:noProof/>
            <w:webHidden/>
          </w:rPr>
          <w:t>8</w:t>
        </w:r>
        <w:r>
          <w:rPr>
            <w:noProof/>
            <w:webHidden/>
          </w:rPr>
          <w:fldChar w:fldCharType="end"/>
        </w:r>
      </w:hyperlink>
    </w:p>
    <w:p w14:paraId="4EC10252" w14:textId="225AC9CB"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08" w:history="1">
        <w:r w:rsidRPr="00F07C90">
          <w:rPr>
            <w:rStyle w:val="Hyperkobling"/>
            <w:noProof/>
          </w:rPr>
          <w:t>3.2</w:t>
        </w:r>
        <w:r>
          <w:rPr>
            <w:rFonts w:asciiTheme="minorHAnsi" w:eastAsiaTheme="minorEastAsia" w:hAnsiTheme="minorHAnsi" w:cstheme="minorBidi"/>
            <w:noProof/>
            <w:kern w:val="2"/>
            <w:sz w:val="22"/>
            <w:szCs w:val="22"/>
            <w14:ligatures w14:val="standardContextual"/>
          </w:rPr>
          <w:tab/>
        </w:r>
        <w:r w:rsidRPr="00F07C90">
          <w:rPr>
            <w:rStyle w:val="Hyperkobling"/>
            <w:noProof/>
          </w:rPr>
          <w:t>Nasjonale avvisningsgrunner</w:t>
        </w:r>
        <w:r>
          <w:rPr>
            <w:noProof/>
            <w:webHidden/>
          </w:rPr>
          <w:tab/>
        </w:r>
        <w:r>
          <w:rPr>
            <w:noProof/>
            <w:webHidden/>
          </w:rPr>
          <w:fldChar w:fldCharType="begin"/>
        </w:r>
        <w:r>
          <w:rPr>
            <w:noProof/>
            <w:webHidden/>
          </w:rPr>
          <w:instrText xml:space="preserve"> PAGEREF _Toc159325908 \h </w:instrText>
        </w:r>
        <w:r>
          <w:rPr>
            <w:noProof/>
            <w:webHidden/>
          </w:rPr>
        </w:r>
        <w:r>
          <w:rPr>
            <w:noProof/>
            <w:webHidden/>
          </w:rPr>
          <w:fldChar w:fldCharType="separate"/>
        </w:r>
        <w:r>
          <w:rPr>
            <w:noProof/>
            <w:webHidden/>
          </w:rPr>
          <w:t>8</w:t>
        </w:r>
        <w:r>
          <w:rPr>
            <w:noProof/>
            <w:webHidden/>
          </w:rPr>
          <w:fldChar w:fldCharType="end"/>
        </w:r>
      </w:hyperlink>
    </w:p>
    <w:p w14:paraId="5D82E2DF" w14:textId="61C26087"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09" w:history="1">
        <w:r w:rsidRPr="00F07C90">
          <w:rPr>
            <w:rStyle w:val="Hyperkobling"/>
            <w:noProof/>
          </w:rPr>
          <w:t>3.3</w:t>
        </w:r>
        <w:r>
          <w:rPr>
            <w:rFonts w:asciiTheme="minorHAnsi" w:eastAsiaTheme="minorEastAsia" w:hAnsiTheme="minorHAnsi" w:cstheme="minorBidi"/>
            <w:noProof/>
            <w:kern w:val="2"/>
            <w:sz w:val="22"/>
            <w:szCs w:val="22"/>
            <w14:ligatures w14:val="standardContextual"/>
          </w:rPr>
          <w:tab/>
        </w:r>
        <w:r w:rsidRPr="00F07C90">
          <w:rPr>
            <w:rStyle w:val="Hyperkobling"/>
            <w:noProof/>
          </w:rPr>
          <w:t>Samlet angivelse for alle kvalifikasjonskrav i ESPD skjemaet</w:t>
        </w:r>
        <w:r>
          <w:rPr>
            <w:noProof/>
            <w:webHidden/>
          </w:rPr>
          <w:tab/>
        </w:r>
        <w:r>
          <w:rPr>
            <w:noProof/>
            <w:webHidden/>
          </w:rPr>
          <w:fldChar w:fldCharType="begin"/>
        </w:r>
        <w:r>
          <w:rPr>
            <w:noProof/>
            <w:webHidden/>
          </w:rPr>
          <w:instrText xml:space="preserve"> PAGEREF _Toc159325909 \h </w:instrText>
        </w:r>
        <w:r>
          <w:rPr>
            <w:noProof/>
            <w:webHidden/>
          </w:rPr>
        </w:r>
        <w:r>
          <w:rPr>
            <w:noProof/>
            <w:webHidden/>
          </w:rPr>
          <w:fldChar w:fldCharType="separate"/>
        </w:r>
        <w:r>
          <w:rPr>
            <w:noProof/>
            <w:webHidden/>
          </w:rPr>
          <w:t>8</w:t>
        </w:r>
        <w:r>
          <w:rPr>
            <w:noProof/>
            <w:webHidden/>
          </w:rPr>
          <w:fldChar w:fldCharType="end"/>
        </w:r>
      </w:hyperlink>
    </w:p>
    <w:p w14:paraId="0146721D" w14:textId="1ACA84BB" w:rsidR="00140FD1" w:rsidRDefault="00140FD1">
      <w:pPr>
        <w:pStyle w:val="INNH1"/>
        <w:rPr>
          <w:rFonts w:asciiTheme="minorHAnsi" w:eastAsiaTheme="minorEastAsia" w:hAnsiTheme="minorHAnsi" w:cstheme="minorBidi"/>
          <w:b w:val="0"/>
          <w:bCs w:val="0"/>
          <w:kern w:val="2"/>
          <w:sz w:val="22"/>
          <w:szCs w:val="22"/>
          <w14:ligatures w14:val="standardContextual"/>
        </w:rPr>
      </w:pPr>
      <w:hyperlink w:anchor="_Toc159325910" w:history="1">
        <w:r w:rsidRPr="00F07C90">
          <w:rPr>
            <w:rStyle w:val="Hyperkobling"/>
          </w:rPr>
          <w:t>4</w:t>
        </w:r>
        <w:r>
          <w:rPr>
            <w:rFonts w:asciiTheme="minorHAnsi" w:eastAsiaTheme="minorEastAsia" w:hAnsiTheme="minorHAnsi" w:cstheme="minorBidi"/>
            <w:b w:val="0"/>
            <w:bCs w:val="0"/>
            <w:kern w:val="2"/>
            <w:sz w:val="22"/>
            <w:szCs w:val="22"/>
            <w14:ligatures w14:val="standardContextual"/>
          </w:rPr>
          <w:tab/>
        </w:r>
        <w:r w:rsidRPr="00F07C90">
          <w:rPr>
            <w:rStyle w:val="Hyperkobling"/>
          </w:rPr>
          <w:t>KVALIFIKASJONSKRAV</w:t>
        </w:r>
        <w:r>
          <w:rPr>
            <w:webHidden/>
          </w:rPr>
          <w:tab/>
        </w:r>
        <w:r>
          <w:rPr>
            <w:webHidden/>
          </w:rPr>
          <w:fldChar w:fldCharType="begin"/>
        </w:r>
        <w:r>
          <w:rPr>
            <w:webHidden/>
          </w:rPr>
          <w:instrText xml:space="preserve"> PAGEREF _Toc159325910 \h </w:instrText>
        </w:r>
        <w:r>
          <w:rPr>
            <w:webHidden/>
          </w:rPr>
        </w:r>
        <w:r>
          <w:rPr>
            <w:webHidden/>
          </w:rPr>
          <w:fldChar w:fldCharType="separate"/>
        </w:r>
        <w:r>
          <w:rPr>
            <w:webHidden/>
          </w:rPr>
          <w:t>9</w:t>
        </w:r>
        <w:r>
          <w:rPr>
            <w:webHidden/>
          </w:rPr>
          <w:fldChar w:fldCharType="end"/>
        </w:r>
      </w:hyperlink>
    </w:p>
    <w:p w14:paraId="069461A2" w14:textId="2E415651"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11" w:history="1">
        <w:r w:rsidRPr="00F07C90">
          <w:rPr>
            <w:rStyle w:val="Hyperkobling"/>
            <w:noProof/>
          </w:rPr>
          <w:t>4.1</w:t>
        </w:r>
        <w:r>
          <w:rPr>
            <w:rFonts w:asciiTheme="minorHAnsi" w:eastAsiaTheme="minorEastAsia" w:hAnsiTheme="minorHAnsi" w:cstheme="minorBidi"/>
            <w:noProof/>
            <w:kern w:val="2"/>
            <w:sz w:val="22"/>
            <w:szCs w:val="22"/>
            <w14:ligatures w14:val="standardContextual"/>
          </w:rPr>
          <w:tab/>
        </w:r>
        <w:r w:rsidRPr="00F07C90">
          <w:rPr>
            <w:rStyle w:val="Hyperkobling"/>
            <w:noProof/>
          </w:rPr>
          <w:t>Leverandørens registrering, autorisasjon mv.</w:t>
        </w:r>
        <w:r>
          <w:rPr>
            <w:noProof/>
            <w:webHidden/>
          </w:rPr>
          <w:tab/>
        </w:r>
        <w:r>
          <w:rPr>
            <w:noProof/>
            <w:webHidden/>
          </w:rPr>
          <w:fldChar w:fldCharType="begin"/>
        </w:r>
        <w:r>
          <w:rPr>
            <w:noProof/>
            <w:webHidden/>
          </w:rPr>
          <w:instrText xml:space="preserve"> PAGEREF _Toc159325911 \h </w:instrText>
        </w:r>
        <w:r>
          <w:rPr>
            <w:noProof/>
            <w:webHidden/>
          </w:rPr>
        </w:r>
        <w:r>
          <w:rPr>
            <w:noProof/>
            <w:webHidden/>
          </w:rPr>
          <w:fldChar w:fldCharType="separate"/>
        </w:r>
        <w:r>
          <w:rPr>
            <w:noProof/>
            <w:webHidden/>
          </w:rPr>
          <w:t>9</w:t>
        </w:r>
        <w:r>
          <w:rPr>
            <w:noProof/>
            <w:webHidden/>
          </w:rPr>
          <w:fldChar w:fldCharType="end"/>
        </w:r>
      </w:hyperlink>
    </w:p>
    <w:p w14:paraId="057245F2" w14:textId="63699D20"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12" w:history="1">
        <w:r w:rsidRPr="00F07C90">
          <w:rPr>
            <w:rStyle w:val="Hyperkobling"/>
            <w:noProof/>
          </w:rPr>
          <w:t>4.2</w:t>
        </w:r>
        <w:r>
          <w:rPr>
            <w:rFonts w:asciiTheme="minorHAnsi" w:eastAsiaTheme="minorEastAsia" w:hAnsiTheme="minorHAnsi" w:cstheme="minorBidi"/>
            <w:noProof/>
            <w:kern w:val="2"/>
            <w:sz w:val="22"/>
            <w:szCs w:val="22"/>
            <w14:ligatures w14:val="standardContextual"/>
          </w:rPr>
          <w:tab/>
        </w:r>
        <w:r w:rsidRPr="00F07C90">
          <w:rPr>
            <w:rStyle w:val="Hyperkobling"/>
            <w:noProof/>
          </w:rPr>
          <w:t>Leverandørens tekniske og faglige kvalifikasjoner</w:t>
        </w:r>
        <w:r>
          <w:rPr>
            <w:noProof/>
            <w:webHidden/>
          </w:rPr>
          <w:tab/>
        </w:r>
        <w:r>
          <w:rPr>
            <w:noProof/>
            <w:webHidden/>
          </w:rPr>
          <w:fldChar w:fldCharType="begin"/>
        </w:r>
        <w:r>
          <w:rPr>
            <w:noProof/>
            <w:webHidden/>
          </w:rPr>
          <w:instrText xml:space="preserve"> PAGEREF _Toc159325912 \h </w:instrText>
        </w:r>
        <w:r>
          <w:rPr>
            <w:noProof/>
            <w:webHidden/>
          </w:rPr>
        </w:r>
        <w:r>
          <w:rPr>
            <w:noProof/>
            <w:webHidden/>
          </w:rPr>
          <w:fldChar w:fldCharType="separate"/>
        </w:r>
        <w:r>
          <w:rPr>
            <w:noProof/>
            <w:webHidden/>
          </w:rPr>
          <w:t>9</w:t>
        </w:r>
        <w:r>
          <w:rPr>
            <w:noProof/>
            <w:webHidden/>
          </w:rPr>
          <w:fldChar w:fldCharType="end"/>
        </w:r>
      </w:hyperlink>
    </w:p>
    <w:p w14:paraId="0BF1F578" w14:textId="3AF009A5"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13" w:history="1">
        <w:r w:rsidRPr="00F07C90">
          <w:rPr>
            <w:rStyle w:val="Hyperkobling"/>
            <w:noProof/>
          </w:rPr>
          <w:t>4.3</w:t>
        </w:r>
        <w:r>
          <w:rPr>
            <w:rFonts w:asciiTheme="minorHAnsi" w:eastAsiaTheme="minorEastAsia" w:hAnsiTheme="minorHAnsi" w:cstheme="minorBidi"/>
            <w:noProof/>
            <w:kern w:val="2"/>
            <w:sz w:val="22"/>
            <w:szCs w:val="22"/>
            <w14:ligatures w14:val="standardContextual"/>
          </w:rPr>
          <w:tab/>
        </w:r>
        <w:r w:rsidRPr="00F07C90">
          <w:rPr>
            <w:rStyle w:val="Hyperkobling"/>
            <w:noProof/>
          </w:rPr>
          <w:t>Underleverandører</w:t>
        </w:r>
        <w:r>
          <w:rPr>
            <w:noProof/>
            <w:webHidden/>
          </w:rPr>
          <w:tab/>
        </w:r>
        <w:r>
          <w:rPr>
            <w:noProof/>
            <w:webHidden/>
          </w:rPr>
          <w:fldChar w:fldCharType="begin"/>
        </w:r>
        <w:r>
          <w:rPr>
            <w:noProof/>
            <w:webHidden/>
          </w:rPr>
          <w:instrText xml:space="preserve"> PAGEREF _Toc159325913 \h </w:instrText>
        </w:r>
        <w:r>
          <w:rPr>
            <w:noProof/>
            <w:webHidden/>
          </w:rPr>
        </w:r>
        <w:r>
          <w:rPr>
            <w:noProof/>
            <w:webHidden/>
          </w:rPr>
          <w:fldChar w:fldCharType="separate"/>
        </w:r>
        <w:r>
          <w:rPr>
            <w:noProof/>
            <w:webHidden/>
          </w:rPr>
          <w:t>9</w:t>
        </w:r>
        <w:r>
          <w:rPr>
            <w:noProof/>
            <w:webHidden/>
          </w:rPr>
          <w:fldChar w:fldCharType="end"/>
        </w:r>
      </w:hyperlink>
    </w:p>
    <w:p w14:paraId="5C62B8A9" w14:textId="3307FC81" w:rsidR="00140FD1" w:rsidRDefault="00140FD1">
      <w:pPr>
        <w:pStyle w:val="INNH1"/>
        <w:rPr>
          <w:rFonts w:asciiTheme="minorHAnsi" w:eastAsiaTheme="minorEastAsia" w:hAnsiTheme="minorHAnsi" w:cstheme="minorBidi"/>
          <w:b w:val="0"/>
          <w:bCs w:val="0"/>
          <w:kern w:val="2"/>
          <w:sz w:val="22"/>
          <w:szCs w:val="22"/>
          <w14:ligatures w14:val="standardContextual"/>
        </w:rPr>
      </w:pPr>
      <w:hyperlink w:anchor="_Toc159325914" w:history="1">
        <w:r w:rsidRPr="00F07C90">
          <w:rPr>
            <w:rStyle w:val="Hyperkobling"/>
          </w:rPr>
          <w:t>5</w:t>
        </w:r>
        <w:r>
          <w:rPr>
            <w:rFonts w:asciiTheme="minorHAnsi" w:eastAsiaTheme="minorEastAsia" w:hAnsiTheme="minorHAnsi" w:cstheme="minorBidi"/>
            <w:b w:val="0"/>
            <w:bCs w:val="0"/>
            <w:kern w:val="2"/>
            <w:sz w:val="22"/>
            <w:szCs w:val="22"/>
            <w14:ligatures w14:val="standardContextual"/>
          </w:rPr>
          <w:tab/>
        </w:r>
        <w:r w:rsidRPr="00F07C90">
          <w:rPr>
            <w:rStyle w:val="Hyperkobling"/>
          </w:rPr>
          <w:t>TILDELINGSKRITERIER</w:t>
        </w:r>
        <w:r>
          <w:rPr>
            <w:webHidden/>
          </w:rPr>
          <w:tab/>
        </w:r>
        <w:r>
          <w:rPr>
            <w:webHidden/>
          </w:rPr>
          <w:fldChar w:fldCharType="begin"/>
        </w:r>
        <w:r>
          <w:rPr>
            <w:webHidden/>
          </w:rPr>
          <w:instrText xml:space="preserve"> PAGEREF _Toc159325914 \h </w:instrText>
        </w:r>
        <w:r>
          <w:rPr>
            <w:webHidden/>
          </w:rPr>
        </w:r>
        <w:r>
          <w:rPr>
            <w:webHidden/>
          </w:rPr>
          <w:fldChar w:fldCharType="separate"/>
        </w:r>
        <w:r>
          <w:rPr>
            <w:webHidden/>
          </w:rPr>
          <w:t>10</w:t>
        </w:r>
        <w:r>
          <w:rPr>
            <w:webHidden/>
          </w:rPr>
          <w:fldChar w:fldCharType="end"/>
        </w:r>
      </w:hyperlink>
    </w:p>
    <w:p w14:paraId="52531F62" w14:textId="19B8001E"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15" w:history="1">
        <w:r w:rsidRPr="00F07C90">
          <w:rPr>
            <w:rStyle w:val="Hyperkobling"/>
            <w:noProof/>
          </w:rPr>
          <w:t>5.1</w:t>
        </w:r>
        <w:r>
          <w:rPr>
            <w:rFonts w:asciiTheme="minorHAnsi" w:eastAsiaTheme="minorEastAsia" w:hAnsiTheme="minorHAnsi" w:cstheme="minorBidi"/>
            <w:noProof/>
            <w:kern w:val="2"/>
            <w:sz w:val="22"/>
            <w:szCs w:val="22"/>
            <w14:ligatures w14:val="standardContextual"/>
          </w:rPr>
          <w:tab/>
        </w:r>
        <w:r w:rsidRPr="00F07C90">
          <w:rPr>
            <w:rStyle w:val="Hyperkobling"/>
            <w:noProof/>
          </w:rPr>
          <w:t>Evaluering av pris</w:t>
        </w:r>
        <w:r>
          <w:rPr>
            <w:noProof/>
            <w:webHidden/>
          </w:rPr>
          <w:tab/>
        </w:r>
        <w:r>
          <w:rPr>
            <w:noProof/>
            <w:webHidden/>
          </w:rPr>
          <w:fldChar w:fldCharType="begin"/>
        </w:r>
        <w:r>
          <w:rPr>
            <w:noProof/>
            <w:webHidden/>
          </w:rPr>
          <w:instrText xml:space="preserve"> PAGEREF _Toc159325915 \h </w:instrText>
        </w:r>
        <w:r>
          <w:rPr>
            <w:noProof/>
            <w:webHidden/>
          </w:rPr>
        </w:r>
        <w:r>
          <w:rPr>
            <w:noProof/>
            <w:webHidden/>
          </w:rPr>
          <w:fldChar w:fldCharType="separate"/>
        </w:r>
        <w:r>
          <w:rPr>
            <w:noProof/>
            <w:webHidden/>
          </w:rPr>
          <w:t>10</w:t>
        </w:r>
        <w:r>
          <w:rPr>
            <w:noProof/>
            <w:webHidden/>
          </w:rPr>
          <w:fldChar w:fldCharType="end"/>
        </w:r>
      </w:hyperlink>
    </w:p>
    <w:p w14:paraId="59E7D355" w14:textId="6CA70CD1"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16" w:history="1">
        <w:r w:rsidRPr="00F07C90">
          <w:rPr>
            <w:rStyle w:val="Hyperkobling"/>
            <w:noProof/>
          </w:rPr>
          <w:t>5.2</w:t>
        </w:r>
        <w:r>
          <w:rPr>
            <w:rFonts w:asciiTheme="minorHAnsi" w:eastAsiaTheme="minorEastAsia" w:hAnsiTheme="minorHAnsi" w:cstheme="minorBidi"/>
            <w:noProof/>
            <w:kern w:val="2"/>
            <w:sz w:val="22"/>
            <w:szCs w:val="22"/>
            <w14:ligatures w14:val="standardContextual"/>
          </w:rPr>
          <w:tab/>
        </w:r>
        <w:r w:rsidRPr="00F07C90">
          <w:rPr>
            <w:rStyle w:val="Hyperkobling"/>
            <w:noProof/>
          </w:rPr>
          <w:t>Evaluering av kvalitet</w:t>
        </w:r>
        <w:r>
          <w:rPr>
            <w:noProof/>
            <w:webHidden/>
          </w:rPr>
          <w:tab/>
        </w:r>
        <w:r>
          <w:rPr>
            <w:noProof/>
            <w:webHidden/>
          </w:rPr>
          <w:fldChar w:fldCharType="begin"/>
        </w:r>
        <w:r>
          <w:rPr>
            <w:noProof/>
            <w:webHidden/>
          </w:rPr>
          <w:instrText xml:space="preserve"> PAGEREF _Toc159325916 \h </w:instrText>
        </w:r>
        <w:r>
          <w:rPr>
            <w:noProof/>
            <w:webHidden/>
          </w:rPr>
        </w:r>
        <w:r>
          <w:rPr>
            <w:noProof/>
            <w:webHidden/>
          </w:rPr>
          <w:fldChar w:fldCharType="separate"/>
        </w:r>
        <w:r>
          <w:rPr>
            <w:noProof/>
            <w:webHidden/>
          </w:rPr>
          <w:t>10</w:t>
        </w:r>
        <w:r>
          <w:rPr>
            <w:noProof/>
            <w:webHidden/>
          </w:rPr>
          <w:fldChar w:fldCharType="end"/>
        </w:r>
      </w:hyperlink>
    </w:p>
    <w:p w14:paraId="2DA350D3" w14:textId="1BC9518B"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17" w:history="1">
        <w:r w:rsidRPr="00F07C90">
          <w:rPr>
            <w:rStyle w:val="Hyperkobling"/>
            <w:noProof/>
          </w:rPr>
          <w:t>5.3</w:t>
        </w:r>
        <w:r>
          <w:rPr>
            <w:rFonts w:asciiTheme="minorHAnsi" w:eastAsiaTheme="minorEastAsia" w:hAnsiTheme="minorHAnsi" w:cstheme="minorBidi"/>
            <w:noProof/>
            <w:kern w:val="2"/>
            <w:sz w:val="22"/>
            <w:szCs w:val="22"/>
            <w14:ligatures w14:val="standardContextual"/>
          </w:rPr>
          <w:tab/>
        </w:r>
        <w:r w:rsidRPr="00F07C90">
          <w:rPr>
            <w:rStyle w:val="Hyperkobling"/>
            <w:noProof/>
          </w:rPr>
          <w:t>Evaluering av miljø</w:t>
        </w:r>
        <w:r>
          <w:rPr>
            <w:noProof/>
            <w:webHidden/>
          </w:rPr>
          <w:tab/>
        </w:r>
        <w:r>
          <w:rPr>
            <w:noProof/>
            <w:webHidden/>
          </w:rPr>
          <w:fldChar w:fldCharType="begin"/>
        </w:r>
        <w:r>
          <w:rPr>
            <w:noProof/>
            <w:webHidden/>
          </w:rPr>
          <w:instrText xml:space="preserve"> PAGEREF _Toc159325917 \h </w:instrText>
        </w:r>
        <w:r>
          <w:rPr>
            <w:noProof/>
            <w:webHidden/>
          </w:rPr>
        </w:r>
        <w:r>
          <w:rPr>
            <w:noProof/>
            <w:webHidden/>
          </w:rPr>
          <w:fldChar w:fldCharType="separate"/>
        </w:r>
        <w:r>
          <w:rPr>
            <w:noProof/>
            <w:webHidden/>
          </w:rPr>
          <w:t>11</w:t>
        </w:r>
        <w:r>
          <w:rPr>
            <w:noProof/>
            <w:webHidden/>
          </w:rPr>
          <w:fldChar w:fldCharType="end"/>
        </w:r>
      </w:hyperlink>
    </w:p>
    <w:p w14:paraId="6D608C89" w14:textId="0FB4632D" w:rsidR="00140FD1" w:rsidRDefault="00140FD1">
      <w:pPr>
        <w:pStyle w:val="INNH1"/>
        <w:rPr>
          <w:rFonts w:asciiTheme="minorHAnsi" w:eastAsiaTheme="minorEastAsia" w:hAnsiTheme="minorHAnsi" w:cstheme="minorBidi"/>
          <w:b w:val="0"/>
          <w:bCs w:val="0"/>
          <w:kern w:val="2"/>
          <w:sz w:val="22"/>
          <w:szCs w:val="22"/>
          <w14:ligatures w14:val="standardContextual"/>
        </w:rPr>
      </w:pPr>
      <w:hyperlink w:anchor="_Toc159325918" w:history="1">
        <w:r w:rsidRPr="00F07C90">
          <w:rPr>
            <w:rStyle w:val="Hyperkobling"/>
          </w:rPr>
          <w:t>6</w:t>
        </w:r>
        <w:r>
          <w:rPr>
            <w:rFonts w:asciiTheme="minorHAnsi" w:eastAsiaTheme="minorEastAsia" w:hAnsiTheme="minorHAnsi" w:cstheme="minorBidi"/>
            <w:b w:val="0"/>
            <w:bCs w:val="0"/>
            <w:kern w:val="2"/>
            <w:sz w:val="22"/>
            <w:szCs w:val="22"/>
            <w14:ligatures w14:val="standardContextual"/>
          </w:rPr>
          <w:tab/>
        </w:r>
        <w:r w:rsidRPr="00F07C90">
          <w:rPr>
            <w:rStyle w:val="Hyperkobling"/>
          </w:rPr>
          <w:t>INNLEVERING AV TILBUD</w:t>
        </w:r>
        <w:r>
          <w:rPr>
            <w:webHidden/>
          </w:rPr>
          <w:tab/>
        </w:r>
        <w:r>
          <w:rPr>
            <w:webHidden/>
          </w:rPr>
          <w:fldChar w:fldCharType="begin"/>
        </w:r>
        <w:r>
          <w:rPr>
            <w:webHidden/>
          </w:rPr>
          <w:instrText xml:space="preserve"> PAGEREF _Toc159325918 \h </w:instrText>
        </w:r>
        <w:r>
          <w:rPr>
            <w:webHidden/>
          </w:rPr>
        </w:r>
        <w:r>
          <w:rPr>
            <w:webHidden/>
          </w:rPr>
          <w:fldChar w:fldCharType="separate"/>
        </w:r>
        <w:r>
          <w:rPr>
            <w:webHidden/>
          </w:rPr>
          <w:t>12</w:t>
        </w:r>
        <w:r>
          <w:rPr>
            <w:webHidden/>
          </w:rPr>
          <w:fldChar w:fldCharType="end"/>
        </w:r>
      </w:hyperlink>
    </w:p>
    <w:p w14:paraId="2BFC5477" w14:textId="47297D69"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19" w:history="1">
        <w:r w:rsidRPr="00F07C90">
          <w:rPr>
            <w:rStyle w:val="Hyperkobling"/>
            <w:noProof/>
          </w:rPr>
          <w:t>6.1</w:t>
        </w:r>
        <w:r>
          <w:rPr>
            <w:rFonts w:asciiTheme="minorHAnsi" w:eastAsiaTheme="minorEastAsia" w:hAnsiTheme="minorHAnsi" w:cstheme="minorBidi"/>
            <w:noProof/>
            <w:kern w:val="2"/>
            <w:sz w:val="22"/>
            <w:szCs w:val="22"/>
            <w14:ligatures w14:val="standardContextual"/>
          </w:rPr>
          <w:tab/>
        </w:r>
        <w:r w:rsidRPr="00F07C90">
          <w:rPr>
            <w:rStyle w:val="Hyperkobling"/>
            <w:noProof/>
          </w:rPr>
          <w:t>Tilbudets utforming</w:t>
        </w:r>
        <w:r>
          <w:rPr>
            <w:noProof/>
            <w:webHidden/>
          </w:rPr>
          <w:tab/>
        </w:r>
        <w:r>
          <w:rPr>
            <w:noProof/>
            <w:webHidden/>
          </w:rPr>
          <w:fldChar w:fldCharType="begin"/>
        </w:r>
        <w:r>
          <w:rPr>
            <w:noProof/>
            <w:webHidden/>
          </w:rPr>
          <w:instrText xml:space="preserve"> PAGEREF _Toc159325919 \h </w:instrText>
        </w:r>
        <w:r>
          <w:rPr>
            <w:noProof/>
            <w:webHidden/>
          </w:rPr>
        </w:r>
        <w:r>
          <w:rPr>
            <w:noProof/>
            <w:webHidden/>
          </w:rPr>
          <w:fldChar w:fldCharType="separate"/>
        </w:r>
        <w:r>
          <w:rPr>
            <w:noProof/>
            <w:webHidden/>
          </w:rPr>
          <w:t>12</w:t>
        </w:r>
        <w:r>
          <w:rPr>
            <w:noProof/>
            <w:webHidden/>
          </w:rPr>
          <w:fldChar w:fldCharType="end"/>
        </w:r>
      </w:hyperlink>
    </w:p>
    <w:p w14:paraId="0A4113E7" w14:textId="45E36AFC" w:rsidR="00140FD1" w:rsidRDefault="00140FD1">
      <w:pPr>
        <w:pStyle w:val="INNH2"/>
        <w:tabs>
          <w:tab w:val="left" w:pos="880"/>
          <w:tab w:val="right" w:leader="dot" w:pos="9062"/>
        </w:tabs>
        <w:rPr>
          <w:rFonts w:asciiTheme="minorHAnsi" w:eastAsiaTheme="minorEastAsia" w:hAnsiTheme="minorHAnsi" w:cstheme="minorBidi"/>
          <w:noProof/>
          <w:kern w:val="2"/>
          <w:sz w:val="22"/>
          <w:szCs w:val="22"/>
          <w14:ligatures w14:val="standardContextual"/>
        </w:rPr>
      </w:pPr>
      <w:hyperlink w:anchor="_Toc159325920" w:history="1">
        <w:r w:rsidRPr="00F07C90">
          <w:rPr>
            <w:rStyle w:val="Hyperkobling"/>
            <w:noProof/>
          </w:rPr>
          <w:t>6.2</w:t>
        </w:r>
        <w:r>
          <w:rPr>
            <w:rFonts w:asciiTheme="minorHAnsi" w:eastAsiaTheme="minorEastAsia" w:hAnsiTheme="minorHAnsi" w:cstheme="minorBidi"/>
            <w:noProof/>
            <w:kern w:val="2"/>
            <w:sz w:val="22"/>
            <w:szCs w:val="22"/>
            <w14:ligatures w14:val="standardContextual"/>
          </w:rPr>
          <w:tab/>
        </w:r>
        <w:r w:rsidRPr="00F07C90">
          <w:rPr>
            <w:rStyle w:val="Hyperkobling"/>
            <w:noProof/>
          </w:rPr>
          <w:t>Elektronisk signatur</w:t>
        </w:r>
        <w:r>
          <w:rPr>
            <w:noProof/>
            <w:webHidden/>
          </w:rPr>
          <w:tab/>
        </w:r>
        <w:r>
          <w:rPr>
            <w:noProof/>
            <w:webHidden/>
          </w:rPr>
          <w:fldChar w:fldCharType="begin"/>
        </w:r>
        <w:r>
          <w:rPr>
            <w:noProof/>
            <w:webHidden/>
          </w:rPr>
          <w:instrText xml:space="preserve"> PAGEREF _Toc159325920 \h </w:instrText>
        </w:r>
        <w:r>
          <w:rPr>
            <w:noProof/>
            <w:webHidden/>
          </w:rPr>
        </w:r>
        <w:r>
          <w:rPr>
            <w:noProof/>
            <w:webHidden/>
          </w:rPr>
          <w:fldChar w:fldCharType="separate"/>
        </w:r>
        <w:r>
          <w:rPr>
            <w:noProof/>
            <w:webHidden/>
          </w:rPr>
          <w:t>12</w:t>
        </w:r>
        <w:r>
          <w:rPr>
            <w:noProof/>
            <w:webHidden/>
          </w:rPr>
          <w:fldChar w:fldCharType="end"/>
        </w:r>
      </w:hyperlink>
    </w:p>
    <w:p w14:paraId="7DA54102" w14:textId="7087ACB1" w:rsidR="00140FD1" w:rsidRDefault="00140FD1">
      <w:pPr>
        <w:pStyle w:val="INNH1"/>
        <w:rPr>
          <w:rFonts w:asciiTheme="minorHAnsi" w:eastAsiaTheme="minorEastAsia" w:hAnsiTheme="minorHAnsi" w:cstheme="minorBidi"/>
          <w:b w:val="0"/>
          <w:bCs w:val="0"/>
          <w:kern w:val="2"/>
          <w:sz w:val="22"/>
          <w:szCs w:val="22"/>
          <w14:ligatures w14:val="standardContextual"/>
        </w:rPr>
      </w:pPr>
      <w:hyperlink w:anchor="_Toc159325921" w:history="1">
        <w:r w:rsidRPr="00F07C90">
          <w:rPr>
            <w:rStyle w:val="Hyperkobling"/>
          </w:rPr>
          <w:t>7</w:t>
        </w:r>
        <w:r>
          <w:rPr>
            <w:rFonts w:asciiTheme="minorHAnsi" w:eastAsiaTheme="minorEastAsia" w:hAnsiTheme="minorHAnsi" w:cstheme="minorBidi"/>
            <w:b w:val="0"/>
            <w:bCs w:val="0"/>
            <w:kern w:val="2"/>
            <w:sz w:val="22"/>
            <w:szCs w:val="22"/>
            <w14:ligatures w14:val="standardContextual"/>
          </w:rPr>
          <w:tab/>
        </w:r>
        <w:r w:rsidRPr="00F07C90">
          <w:rPr>
            <w:rStyle w:val="Hyperkobling"/>
          </w:rPr>
          <w:t>Vedlegg</w:t>
        </w:r>
        <w:r>
          <w:rPr>
            <w:webHidden/>
          </w:rPr>
          <w:tab/>
        </w:r>
        <w:r>
          <w:rPr>
            <w:webHidden/>
          </w:rPr>
          <w:fldChar w:fldCharType="begin"/>
        </w:r>
        <w:r>
          <w:rPr>
            <w:webHidden/>
          </w:rPr>
          <w:instrText xml:space="preserve"> PAGEREF _Toc159325921 \h </w:instrText>
        </w:r>
        <w:r>
          <w:rPr>
            <w:webHidden/>
          </w:rPr>
        </w:r>
        <w:r>
          <w:rPr>
            <w:webHidden/>
          </w:rPr>
          <w:fldChar w:fldCharType="separate"/>
        </w:r>
        <w:r>
          <w:rPr>
            <w:webHidden/>
          </w:rPr>
          <w:t>13</w:t>
        </w:r>
        <w:r>
          <w:rPr>
            <w:webHidden/>
          </w:rPr>
          <w:fldChar w:fldCharType="end"/>
        </w:r>
      </w:hyperlink>
    </w:p>
    <w:p w14:paraId="5243AD2E" w14:textId="47BBDD7E" w:rsidR="0A04506A" w:rsidRDefault="0A04506A" w:rsidP="0A04506A">
      <w:pPr>
        <w:pStyle w:val="INNH1"/>
        <w:tabs>
          <w:tab w:val="clear" w:pos="9062"/>
          <w:tab w:val="left" w:pos="375"/>
          <w:tab w:val="right" w:leader="dot" w:pos="9060"/>
        </w:tabs>
      </w:pPr>
      <w:r>
        <w:fldChar w:fldCharType="end"/>
      </w:r>
    </w:p>
    <w:p w14:paraId="4E5A5852" w14:textId="0A505AF6" w:rsidR="007C485A" w:rsidRPr="006D55B3" w:rsidRDefault="007C485A" w:rsidP="00E72798">
      <w:pPr>
        <w:pStyle w:val="INNH1"/>
        <w:jc w:val="both"/>
      </w:pPr>
    </w:p>
    <w:p w14:paraId="7AFB1EB2" w14:textId="77777777" w:rsidR="00FA0447" w:rsidRPr="006D55B3" w:rsidRDefault="007C485A" w:rsidP="00E72798">
      <w:pPr>
        <w:jc w:val="both"/>
        <w:rPr>
          <w:rFonts w:asciiTheme="minorHAnsi" w:hAnsiTheme="minorHAnsi" w:cstheme="minorHAnsi"/>
        </w:rPr>
      </w:pPr>
      <w:r w:rsidRPr="006D55B3">
        <w:rPr>
          <w:rFonts w:asciiTheme="minorHAnsi" w:hAnsiTheme="minorHAnsi" w:cstheme="minorHAnsi"/>
        </w:rPr>
        <w:br w:type="page"/>
      </w:r>
    </w:p>
    <w:p w14:paraId="0ED59BDC" w14:textId="77777777" w:rsidR="00E55D40" w:rsidRPr="00D6570C" w:rsidRDefault="0081590C" w:rsidP="00D6570C">
      <w:pPr>
        <w:pStyle w:val="Overskrift1"/>
      </w:pPr>
      <w:bookmarkStart w:id="0" w:name="_Toc159325889"/>
      <w:r w:rsidRPr="00D6570C">
        <w:lastRenderedPageBreak/>
        <w:t>GENERELL BESKRIVELSE</w:t>
      </w:r>
      <w:bookmarkEnd w:id="0"/>
    </w:p>
    <w:p w14:paraId="33C910E1" w14:textId="15528E4B" w:rsidR="0081590C" w:rsidRPr="00D6570C" w:rsidRDefault="0081590C" w:rsidP="00D6570C">
      <w:pPr>
        <w:pStyle w:val="Overskrift2"/>
      </w:pPr>
      <w:bookmarkStart w:id="1" w:name="_Toc159325890"/>
      <w:r w:rsidRPr="00D6570C">
        <w:t>Oppdragsgiver</w:t>
      </w:r>
      <w:r w:rsidR="00C95DF4" w:rsidRPr="00D6570C">
        <w:t>e</w:t>
      </w:r>
      <w:bookmarkEnd w:id="1"/>
    </w:p>
    <w:p w14:paraId="09AD1405" w14:textId="4DC8903D" w:rsidR="009415F0" w:rsidRDefault="009415F0" w:rsidP="00E72798">
      <w:pPr>
        <w:jc w:val="both"/>
        <w:rPr>
          <w:rFonts w:asciiTheme="minorHAnsi" w:hAnsiTheme="minorHAnsi" w:cstheme="minorHAnsi"/>
          <w:iCs/>
          <w:sz w:val="24"/>
          <w:szCs w:val="24"/>
        </w:rPr>
      </w:pPr>
      <w:bookmarkStart w:id="2" w:name="_Toc164247379"/>
      <w:bookmarkEnd w:id="2"/>
      <w:r>
        <w:rPr>
          <w:rFonts w:asciiTheme="minorHAnsi" w:hAnsiTheme="minorHAnsi" w:cstheme="minorHAnsi"/>
          <w:iCs/>
          <w:sz w:val="24"/>
          <w:szCs w:val="24"/>
        </w:rPr>
        <w:t xml:space="preserve">Det er flere oppdragsgivere </w:t>
      </w:r>
      <w:r w:rsidR="00707711">
        <w:rPr>
          <w:rFonts w:asciiTheme="minorHAnsi" w:hAnsiTheme="minorHAnsi" w:cstheme="minorHAnsi"/>
          <w:iCs/>
          <w:sz w:val="24"/>
          <w:szCs w:val="24"/>
        </w:rPr>
        <w:t>knyttet til konkurransen.</w:t>
      </w:r>
      <w:r w:rsidR="006D10D1">
        <w:rPr>
          <w:rFonts w:asciiTheme="minorHAnsi" w:hAnsiTheme="minorHAnsi" w:cstheme="minorHAnsi"/>
          <w:iCs/>
          <w:sz w:val="24"/>
          <w:szCs w:val="24"/>
        </w:rPr>
        <w:t xml:space="preserve"> </w:t>
      </w:r>
      <w:r w:rsidR="00617522">
        <w:rPr>
          <w:rFonts w:asciiTheme="minorHAnsi" w:hAnsiTheme="minorHAnsi" w:cstheme="minorHAnsi"/>
          <w:iCs/>
          <w:sz w:val="24"/>
          <w:szCs w:val="24"/>
        </w:rPr>
        <w:t xml:space="preserve">Det avklares etter tildeling om kontraktene skal opprettes per oppdragsgiver eller om oppdragsgiver </w:t>
      </w:r>
      <w:r w:rsidR="00421CC2">
        <w:rPr>
          <w:rFonts w:asciiTheme="minorHAnsi" w:hAnsiTheme="minorHAnsi" w:cstheme="minorHAnsi"/>
          <w:iCs/>
          <w:sz w:val="24"/>
          <w:szCs w:val="24"/>
        </w:rPr>
        <w:t xml:space="preserve">oppretter kontrakt i fellesskap med tildelte leverandører. </w:t>
      </w:r>
    </w:p>
    <w:p w14:paraId="5125EDF6" w14:textId="77777777" w:rsidR="00707711" w:rsidRDefault="00707711" w:rsidP="00E72798">
      <w:pPr>
        <w:jc w:val="both"/>
        <w:rPr>
          <w:rFonts w:asciiTheme="minorHAnsi" w:hAnsiTheme="minorHAnsi" w:cstheme="minorHAnsi"/>
          <w:iCs/>
          <w:sz w:val="24"/>
          <w:szCs w:val="24"/>
        </w:rPr>
      </w:pPr>
    </w:p>
    <w:p w14:paraId="684A84B3" w14:textId="6156F192" w:rsidR="00707711" w:rsidRDefault="00707711" w:rsidP="00E72798">
      <w:pPr>
        <w:jc w:val="both"/>
        <w:rPr>
          <w:rFonts w:asciiTheme="minorHAnsi" w:hAnsiTheme="minorHAnsi" w:cstheme="minorHAnsi"/>
          <w:b/>
          <w:bCs/>
          <w:iCs/>
          <w:sz w:val="24"/>
          <w:szCs w:val="24"/>
        </w:rPr>
      </w:pPr>
      <w:r>
        <w:rPr>
          <w:rFonts w:asciiTheme="minorHAnsi" w:hAnsiTheme="minorHAnsi" w:cstheme="minorHAnsi"/>
          <w:b/>
          <w:bCs/>
          <w:iCs/>
          <w:sz w:val="24"/>
          <w:szCs w:val="24"/>
        </w:rPr>
        <w:t>Delkontrakt 1</w:t>
      </w:r>
    </w:p>
    <w:p w14:paraId="7BD3F1EF" w14:textId="77777777" w:rsidR="00064332" w:rsidRDefault="00972BDE" w:rsidP="00972BDE">
      <w:pPr>
        <w:pStyle w:val="Listeavsnitt"/>
        <w:numPr>
          <w:ilvl w:val="0"/>
          <w:numId w:val="23"/>
        </w:numPr>
        <w:jc w:val="both"/>
        <w:rPr>
          <w:rFonts w:asciiTheme="minorHAnsi" w:hAnsiTheme="minorHAnsi" w:cstheme="minorHAnsi"/>
          <w:iCs/>
          <w:sz w:val="24"/>
          <w:szCs w:val="24"/>
        </w:rPr>
      </w:pPr>
      <w:r>
        <w:rPr>
          <w:rFonts w:asciiTheme="minorHAnsi" w:hAnsiTheme="minorHAnsi" w:cstheme="minorHAnsi"/>
          <w:iCs/>
          <w:sz w:val="24"/>
          <w:szCs w:val="24"/>
        </w:rPr>
        <w:t xml:space="preserve">Færder kommune </w:t>
      </w:r>
    </w:p>
    <w:p w14:paraId="0A44F82A" w14:textId="38C98AE2" w:rsidR="00707711" w:rsidRDefault="00234FD4" w:rsidP="00064332">
      <w:pPr>
        <w:pStyle w:val="Listeavsnitt"/>
        <w:numPr>
          <w:ilvl w:val="1"/>
          <w:numId w:val="23"/>
        </w:numPr>
        <w:jc w:val="both"/>
        <w:rPr>
          <w:rFonts w:asciiTheme="minorHAnsi" w:hAnsiTheme="minorHAnsi" w:cstheme="minorHAnsi"/>
          <w:iCs/>
          <w:sz w:val="24"/>
          <w:szCs w:val="24"/>
        </w:rPr>
      </w:pPr>
      <w:r>
        <w:rPr>
          <w:rFonts w:asciiTheme="minorHAnsi" w:hAnsiTheme="minorHAnsi" w:cstheme="minorHAnsi"/>
          <w:iCs/>
          <w:sz w:val="24"/>
          <w:szCs w:val="24"/>
        </w:rPr>
        <w:t>v/</w:t>
      </w:r>
      <w:r w:rsidR="00064332">
        <w:rPr>
          <w:rFonts w:asciiTheme="minorHAnsi" w:hAnsiTheme="minorHAnsi" w:cstheme="minorHAnsi"/>
          <w:iCs/>
          <w:sz w:val="24"/>
          <w:szCs w:val="24"/>
        </w:rPr>
        <w:t>d</w:t>
      </w:r>
      <w:r>
        <w:rPr>
          <w:rFonts w:asciiTheme="minorHAnsi" w:hAnsiTheme="minorHAnsi" w:cstheme="minorHAnsi"/>
          <w:iCs/>
          <w:sz w:val="24"/>
          <w:szCs w:val="24"/>
        </w:rPr>
        <w:t>rift og anlegg</w:t>
      </w:r>
    </w:p>
    <w:p w14:paraId="10A7F59E" w14:textId="77777777" w:rsidR="00064332" w:rsidRDefault="00234FD4" w:rsidP="00972BDE">
      <w:pPr>
        <w:pStyle w:val="Listeavsnitt"/>
        <w:numPr>
          <w:ilvl w:val="0"/>
          <w:numId w:val="23"/>
        </w:numPr>
        <w:jc w:val="both"/>
        <w:rPr>
          <w:rFonts w:asciiTheme="minorHAnsi" w:hAnsiTheme="minorHAnsi" w:cstheme="minorHAnsi"/>
          <w:iCs/>
          <w:sz w:val="24"/>
          <w:szCs w:val="24"/>
        </w:rPr>
      </w:pPr>
      <w:r>
        <w:rPr>
          <w:rFonts w:asciiTheme="minorHAnsi" w:hAnsiTheme="minorHAnsi" w:cstheme="minorHAnsi"/>
          <w:iCs/>
          <w:sz w:val="24"/>
          <w:szCs w:val="24"/>
        </w:rPr>
        <w:t xml:space="preserve">Tønsberg kommune </w:t>
      </w:r>
    </w:p>
    <w:p w14:paraId="1945C4F2" w14:textId="6731C030" w:rsidR="00234FD4" w:rsidRPr="00064332" w:rsidRDefault="00234FD4" w:rsidP="00064332">
      <w:pPr>
        <w:pStyle w:val="Listeavsnitt"/>
        <w:numPr>
          <w:ilvl w:val="1"/>
          <w:numId w:val="23"/>
        </w:numPr>
        <w:jc w:val="both"/>
        <w:rPr>
          <w:rFonts w:asciiTheme="minorHAnsi" w:hAnsiTheme="minorHAnsi" w:cstheme="minorHAnsi"/>
          <w:iCs/>
          <w:sz w:val="24"/>
          <w:szCs w:val="24"/>
        </w:rPr>
      </w:pPr>
      <w:r>
        <w:rPr>
          <w:rFonts w:asciiTheme="minorHAnsi" w:hAnsiTheme="minorHAnsi" w:cstheme="minorHAnsi"/>
          <w:iCs/>
          <w:sz w:val="24"/>
          <w:szCs w:val="24"/>
        </w:rPr>
        <w:t>v/</w:t>
      </w:r>
      <w:r w:rsidR="00F869B2">
        <w:rPr>
          <w:rFonts w:asciiTheme="minorHAnsi" w:hAnsiTheme="minorHAnsi" w:cstheme="minorHAnsi"/>
          <w:iCs/>
          <w:sz w:val="24"/>
          <w:szCs w:val="24"/>
        </w:rPr>
        <w:t>t</w:t>
      </w:r>
      <w:r>
        <w:rPr>
          <w:rFonts w:asciiTheme="minorHAnsi" w:hAnsiTheme="minorHAnsi" w:cstheme="minorHAnsi"/>
          <w:iCs/>
          <w:sz w:val="24"/>
          <w:szCs w:val="24"/>
        </w:rPr>
        <w:t>eknisk drift</w:t>
      </w:r>
    </w:p>
    <w:p w14:paraId="3D61AB24" w14:textId="77777777" w:rsidR="009415F0" w:rsidRDefault="009415F0" w:rsidP="00E72798">
      <w:pPr>
        <w:jc w:val="both"/>
        <w:rPr>
          <w:rFonts w:asciiTheme="minorHAnsi" w:hAnsiTheme="minorHAnsi" w:cstheme="minorHAnsi"/>
          <w:iCs/>
          <w:sz w:val="24"/>
          <w:szCs w:val="24"/>
        </w:rPr>
      </w:pPr>
    </w:p>
    <w:p w14:paraId="0E2B76D2" w14:textId="74B0DA45" w:rsidR="00234FD4" w:rsidRDefault="00234FD4" w:rsidP="00234FD4">
      <w:pPr>
        <w:jc w:val="both"/>
        <w:rPr>
          <w:rFonts w:asciiTheme="minorHAnsi" w:hAnsiTheme="minorHAnsi" w:cstheme="minorHAnsi"/>
          <w:b/>
          <w:bCs/>
          <w:iCs/>
          <w:sz w:val="24"/>
          <w:szCs w:val="24"/>
        </w:rPr>
      </w:pPr>
      <w:r>
        <w:rPr>
          <w:rFonts w:asciiTheme="minorHAnsi" w:hAnsiTheme="minorHAnsi" w:cstheme="minorHAnsi"/>
          <w:b/>
          <w:bCs/>
          <w:iCs/>
          <w:sz w:val="24"/>
          <w:szCs w:val="24"/>
        </w:rPr>
        <w:t>Delkontrakt 2</w:t>
      </w:r>
    </w:p>
    <w:p w14:paraId="56FFA893" w14:textId="5163BFAB" w:rsidR="00E14978" w:rsidRPr="002126A2" w:rsidRDefault="008A3C5A" w:rsidP="00234FD4">
      <w:pPr>
        <w:jc w:val="both"/>
        <w:rPr>
          <w:rFonts w:asciiTheme="minorHAnsi" w:hAnsiTheme="minorHAnsi" w:cstheme="minorHAnsi"/>
          <w:b/>
          <w:bCs/>
          <w:i/>
          <w:sz w:val="24"/>
          <w:szCs w:val="24"/>
        </w:rPr>
      </w:pPr>
      <w:r>
        <w:rPr>
          <w:rFonts w:asciiTheme="minorHAnsi" w:hAnsiTheme="minorHAnsi" w:cstheme="minorHAnsi"/>
          <w:b/>
          <w:bCs/>
          <w:i/>
          <w:sz w:val="24"/>
          <w:szCs w:val="24"/>
        </w:rPr>
        <w:t xml:space="preserve">2.1 </w:t>
      </w:r>
      <w:r w:rsidR="00586AEB">
        <w:rPr>
          <w:rFonts w:asciiTheme="minorHAnsi" w:hAnsiTheme="minorHAnsi" w:cstheme="minorHAnsi"/>
          <w:b/>
          <w:bCs/>
          <w:i/>
          <w:sz w:val="24"/>
          <w:szCs w:val="24"/>
        </w:rPr>
        <w:t>Avløp</w:t>
      </w:r>
    </w:p>
    <w:p w14:paraId="0BCDE7AF" w14:textId="77777777" w:rsidR="00064332" w:rsidRDefault="00234FD4" w:rsidP="00234FD4">
      <w:pPr>
        <w:pStyle w:val="Listeavsnitt"/>
        <w:numPr>
          <w:ilvl w:val="0"/>
          <w:numId w:val="23"/>
        </w:numPr>
        <w:jc w:val="both"/>
        <w:rPr>
          <w:rFonts w:asciiTheme="minorHAnsi" w:hAnsiTheme="minorHAnsi" w:cstheme="minorHAnsi"/>
          <w:iCs/>
          <w:sz w:val="24"/>
          <w:szCs w:val="24"/>
        </w:rPr>
      </w:pPr>
      <w:r>
        <w:rPr>
          <w:rFonts w:asciiTheme="minorHAnsi" w:hAnsiTheme="minorHAnsi" w:cstheme="minorHAnsi"/>
          <w:iCs/>
          <w:sz w:val="24"/>
          <w:szCs w:val="24"/>
        </w:rPr>
        <w:t xml:space="preserve">Færder kommune </w:t>
      </w:r>
    </w:p>
    <w:p w14:paraId="347A1D66" w14:textId="14DB3E60" w:rsidR="00234FD4" w:rsidRDefault="00234FD4" w:rsidP="00064332">
      <w:pPr>
        <w:pStyle w:val="Listeavsnitt"/>
        <w:numPr>
          <w:ilvl w:val="1"/>
          <w:numId w:val="23"/>
        </w:numPr>
        <w:jc w:val="both"/>
        <w:rPr>
          <w:rFonts w:asciiTheme="minorHAnsi" w:hAnsiTheme="minorHAnsi" w:cstheme="minorHAnsi"/>
          <w:iCs/>
          <w:sz w:val="24"/>
          <w:szCs w:val="24"/>
        </w:rPr>
      </w:pPr>
      <w:r>
        <w:rPr>
          <w:rFonts w:asciiTheme="minorHAnsi" w:hAnsiTheme="minorHAnsi" w:cstheme="minorHAnsi"/>
          <w:iCs/>
          <w:sz w:val="24"/>
          <w:szCs w:val="24"/>
        </w:rPr>
        <w:t>v/</w:t>
      </w:r>
      <w:r w:rsidR="00064332">
        <w:rPr>
          <w:rFonts w:asciiTheme="minorHAnsi" w:hAnsiTheme="minorHAnsi" w:cstheme="minorHAnsi"/>
          <w:iCs/>
          <w:sz w:val="24"/>
          <w:szCs w:val="24"/>
        </w:rPr>
        <w:t>d</w:t>
      </w:r>
      <w:r>
        <w:rPr>
          <w:rFonts w:asciiTheme="minorHAnsi" w:hAnsiTheme="minorHAnsi" w:cstheme="minorHAnsi"/>
          <w:iCs/>
          <w:sz w:val="24"/>
          <w:szCs w:val="24"/>
        </w:rPr>
        <w:t>rift og anlegg</w:t>
      </w:r>
    </w:p>
    <w:p w14:paraId="6D0FD73D" w14:textId="24EA4208" w:rsidR="00662FA3" w:rsidRDefault="00234FD4" w:rsidP="00234FD4">
      <w:pPr>
        <w:pStyle w:val="Listeavsnitt"/>
        <w:numPr>
          <w:ilvl w:val="0"/>
          <w:numId w:val="23"/>
        </w:numPr>
        <w:jc w:val="both"/>
        <w:rPr>
          <w:rFonts w:asciiTheme="minorHAnsi" w:hAnsiTheme="minorHAnsi" w:cstheme="minorHAnsi"/>
          <w:iCs/>
          <w:sz w:val="24"/>
          <w:szCs w:val="24"/>
        </w:rPr>
      </w:pPr>
      <w:r>
        <w:rPr>
          <w:rFonts w:asciiTheme="minorHAnsi" w:hAnsiTheme="minorHAnsi" w:cstheme="minorHAnsi"/>
          <w:iCs/>
          <w:sz w:val="24"/>
          <w:szCs w:val="24"/>
        </w:rPr>
        <w:t xml:space="preserve">Tønsberg kommune </w:t>
      </w:r>
    </w:p>
    <w:p w14:paraId="4BC693FE" w14:textId="39F4B1DB" w:rsidR="00234FD4" w:rsidRDefault="00662FA3" w:rsidP="00662FA3">
      <w:pPr>
        <w:pStyle w:val="Listeavsnitt"/>
        <w:numPr>
          <w:ilvl w:val="1"/>
          <w:numId w:val="23"/>
        </w:numPr>
        <w:jc w:val="both"/>
        <w:rPr>
          <w:rFonts w:asciiTheme="minorHAnsi" w:hAnsiTheme="minorHAnsi" w:cstheme="minorHAnsi"/>
          <w:iCs/>
          <w:sz w:val="24"/>
          <w:szCs w:val="24"/>
        </w:rPr>
      </w:pPr>
      <w:r>
        <w:rPr>
          <w:rFonts w:asciiTheme="minorHAnsi" w:hAnsiTheme="minorHAnsi" w:cstheme="minorHAnsi"/>
          <w:iCs/>
          <w:sz w:val="24"/>
          <w:szCs w:val="24"/>
        </w:rPr>
        <w:t>v/</w:t>
      </w:r>
      <w:r w:rsidR="00064332">
        <w:rPr>
          <w:rFonts w:asciiTheme="minorHAnsi" w:hAnsiTheme="minorHAnsi" w:cstheme="minorHAnsi"/>
          <w:iCs/>
          <w:sz w:val="24"/>
          <w:szCs w:val="24"/>
        </w:rPr>
        <w:t>k</w:t>
      </w:r>
      <w:r w:rsidR="006B4302">
        <w:rPr>
          <w:rFonts w:asciiTheme="minorHAnsi" w:hAnsiTheme="minorHAnsi" w:cstheme="minorHAnsi"/>
          <w:iCs/>
          <w:sz w:val="24"/>
          <w:szCs w:val="24"/>
        </w:rPr>
        <w:t>ommunalteknikk</w:t>
      </w:r>
    </w:p>
    <w:p w14:paraId="66819BF8" w14:textId="77777777" w:rsidR="00D13CE8" w:rsidRDefault="00D13CE8" w:rsidP="0027080F">
      <w:pPr>
        <w:jc w:val="both"/>
        <w:rPr>
          <w:rFonts w:asciiTheme="minorHAnsi" w:hAnsiTheme="minorHAnsi" w:cstheme="minorHAnsi"/>
          <w:b/>
          <w:bCs/>
          <w:i/>
          <w:sz w:val="24"/>
          <w:szCs w:val="24"/>
        </w:rPr>
      </w:pPr>
    </w:p>
    <w:p w14:paraId="43922FF3" w14:textId="31FA32F5" w:rsidR="0027080F" w:rsidRPr="00D13CE8" w:rsidRDefault="00D13CE8" w:rsidP="0027080F">
      <w:pPr>
        <w:jc w:val="both"/>
        <w:rPr>
          <w:rFonts w:asciiTheme="minorHAnsi" w:hAnsiTheme="minorHAnsi" w:cstheme="minorHAnsi"/>
          <w:b/>
          <w:bCs/>
          <w:i/>
          <w:sz w:val="24"/>
          <w:szCs w:val="24"/>
        </w:rPr>
      </w:pPr>
      <w:r w:rsidRPr="00D13CE8">
        <w:rPr>
          <w:rFonts w:asciiTheme="minorHAnsi" w:hAnsiTheme="minorHAnsi" w:cstheme="minorHAnsi"/>
          <w:b/>
          <w:bCs/>
          <w:i/>
          <w:sz w:val="24"/>
          <w:szCs w:val="24"/>
        </w:rPr>
        <w:t xml:space="preserve">2.2 </w:t>
      </w:r>
      <w:proofErr w:type="spellStart"/>
      <w:r w:rsidRPr="00D13CE8">
        <w:rPr>
          <w:rFonts w:asciiTheme="minorHAnsi" w:hAnsiTheme="minorHAnsi" w:cstheme="minorHAnsi"/>
          <w:b/>
          <w:bCs/>
          <w:i/>
          <w:sz w:val="24"/>
          <w:szCs w:val="24"/>
        </w:rPr>
        <w:t>Resepient</w:t>
      </w:r>
      <w:proofErr w:type="spellEnd"/>
    </w:p>
    <w:p w14:paraId="3C646E5B" w14:textId="77777777" w:rsidR="00D13CE8" w:rsidRDefault="00D13CE8" w:rsidP="00D13CE8">
      <w:pPr>
        <w:pStyle w:val="Listeavsnitt"/>
        <w:numPr>
          <w:ilvl w:val="0"/>
          <w:numId w:val="23"/>
        </w:numPr>
        <w:jc w:val="both"/>
        <w:rPr>
          <w:rFonts w:asciiTheme="minorHAnsi" w:hAnsiTheme="minorHAnsi" w:cstheme="minorHAnsi"/>
          <w:iCs/>
          <w:sz w:val="24"/>
          <w:szCs w:val="24"/>
        </w:rPr>
      </w:pPr>
      <w:r>
        <w:rPr>
          <w:rFonts w:asciiTheme="minorHAnsi" w:hAnsiTheme="minorHAnsi" w:cstheme="minorHAnsi"/>
          <w:iCs/>
          <w:sz w:val="24"/>
          <w:szCs w:val="24"/>
        </w:rPr>
        <w:t xml:space="preserve">Færder kommune </w:t>
      </w:r>
    </w:p>
    <w:p w14:paraId="73EA6A34" w14:textId="77777777" w:rsidR="00D13CE8" w:rsidRDefault="00D13CE8" w:rsidP="00D13CE8">
      <w:pPr>
        <w:pStyle w:val="Listeavsnitt"/>
        <w:numPr>
          <w:ilvl w:val="1"/>
          <w:numId w:val="23"/>
        </w:numPr>
        <w:jc w:val="both"/>
        <w:rPr>
          <w:rFonts w:asciiTheme="minorHAnsi" w:hAnsiTheme="minorHAnsi" w:cstheme="minorHAnsi"/>
          <w:iCs/>
          <w:sz w:val="24"/>
          <w:szCs w:val="24"/>
        </w:rPr>
      </w:pPr>
      <w:r>
        <w:rPr>
          <w:rFonts w:asciiTheme="minorHAnsi" w:hAnsiTheme="minorHAnsi" w:cstheme="minorHAnsi"/>
          <w:iCs/>
          <w:sz w:val="24"/>
          <w:szCs w:val="24"/>
        </w:rPr>
        <w:t>v/drift og anlegg</w:t>
      </w:r>
    </w:p>
    <w:p w14:paraId="02F9423B" w14:textId="77777777" w:rsidR="00D13CE8" w:rsidRDefault="00D13CE8" w:rsidP="00D13CE8">
      <w:pPr>
        <w:pStyle w:val="Listeavsnitt"/>
        <w:numPr>
          <w:ilvl w:val="0"/>
          <w:numId w:val="23"/>
        </w:numPr>
        <w:jc w:val="both"/>
        <w:rPr>
          <w:rFonts w:asciiTheme="minorHAnsi" w:hAnsiTheme="minorHAnsi" w:cstheme="minorHAnsi"/>
          <w:iCs/>
          <w:sz w:val="24"/>
          <w:szCs w:val="24"/>
        </w:rPr>
      </w:pPr>
      <w:r w:rsidRPr="736685E7">
        <w:rPr>
          <w:rFonts w:asciiTheme="minorHAnsi" w:hAnsiTheme="minorHAnsi" w:cstheme="minorBidi"/>
          <w:sz w:val="24"/>
          <w:szCs w:val="24"/>
        </w:rPr>
        <w:t xml:space="preserve">Tønsberg kommune </w:t>
      </w:r>
    </w:p>
    <w:p w14:paraId="1E4430E7" w14:textId="78687828" w:rsidR="00662FA3" w:rsidRDefault="00662FA3" w:rsidP="00054B42">
      <w:pPr>
        <w:pStyle w:val="Listeavsnitt"/>
        <w:numPr>
          <w:ilvl w:val="1"/>
          <w:numId w:val="23"/>
        </w:numPr>
        <w:jc w:val="both"/>
        <w:rPr>
          <w:rFonts w:asciiTheme="minorHAnsi" w:hAnsiTheme="minorHAnsi" w:cstheme="minorHAnsi"/>
          <w:iCs/>
          <w:sz w:val="24"/>
          <w:szCs w:val="24"/>
        </w:rPr>
      </w:pPr>
      <w:r w:rsidRPr="736685E7">
        <w:rPr>
          <w:rFonts w:asciiTheme="minorHAnsi" w:hAnsiTheme="minorHAnsi" w:cstheme="minorBidi"/>
          <w:sz w:val="24"/>
          <w:szCs w:val="24"/>
        </w:rPr>
        <w:t>v/</w:t>
      </w:r>
      <w:r w:rsidR="00064332" w:rsidRPr="736685E7">
        <w:rPr>
          <w:rFonts w:asciiTheme="minorHAnsi" w:hAnsiTheme="minorHAnsi" w:cstheme="minorBidi"/>
          <w:sz w:val="24"/>
          <w:szCs w:val="24"/>
        </w:rPr>
        <w:t>v</w:t>
      </w:r>
      <w:r w:rsidRPr="736685E7">
        <w:rPr>
          <w:rFonts w:asciiTheme="minorHAnsi" w:hAnsiTheme="minorHAnsi" w:cstheme="minorBidi"/>
          <w:sz w:val="24"/>
          <w:szCs w:val="24"/>
        </w:rPr>
        <w:t>annområde Horten-Larvik</w:t>
      </w:r>
    </w:p>
    <w:p w14:paraId="032B95F1" w14:textId="5AD6838D" w:rsidR="00054B42" w:rsidRPr="00662FA3" w:rsidRDefault="00054B42" w:rsidP="00054B42">
      <w:pPr>
        <w:pStyle w:val="Listeavsnitt"/>
        <w:numPr>
          <w:ilvl w:val="1"/>
          <w:numId w:val="23"/>
        </w:numPr>
        <w:jc w:val="both"/>
        <w:rPr>
          <w:rFonts w:asciiTheme="minorHAnsi" w:hAnsiTheme="minorHAnsi" w:cstheme="minorHAnsi"/>
          <w:iCs/>
          <w:sz w:val="24"/>
          <w:szCs w:val="24"/>
        </w:rPr>
      </w:pPr>
      <w:r w:rsidRPr="736685E7">
        <w:rPr>
          <w:rFonts w:asciiTheme="minorHAnsi" w:hAnsiTheme="minorHAnsi" w:cstheme="minorBidi"/>
          <w:sz w:val="24"/>
          <w:szCs w:val="24"/>
        </w:rPr>
        <w:t>v/vannområde Aulivassdraget</w:t>
      </w:r>
    </w:p>
    <w:p w14:paraId="110F66EB" w14:textId="77777777" w:rsidR="00234FD4" w:rsidRDefault="00234FD4" w:rsidP="00234FD4">
      <w:pPr>
        <w:jc w:val="both"/>
        <w:rPr>
          <w:rFonts w:asciiTheme="minorHAnsi" w:hAnsiTheme="minorHAnsi" w:cstheme="minorHAnsi"/>
          <w:b/>
          <w:bCs/>
          <w:iCs/>
          <w:sz w:val="24"/>
          <w:szCs w:val="24"/>
        </w:rPr>
      </w:pPr>
    </w:p>
    <w:p w14:paraId="6C4E9E37" w14:textId="7F7542D2" w:rsidR="00D13CE8" w:rsidRDefault="00D13CE8" w:rsidP="00234FD4">
      <w:pPr>
        <w:jc w:val="both"/>
        <w:rPr>
          <w:rFonts w:asciiTheme="minorHAnsi" w:hAnsiTheme="minorHAnsi" w:cstheme="minorHAnsi"/>
          <w:b/>
          <w:bCs/>
          <w:i/>
          <w:sz w:val="24"/>
          <w:szCs w:val="24"/>
        </w:rPr>
      </w:pPr>
      <w:r w:rsidRPr="00D13CE8">
        <w:rPr>
          <w:rFonts w:asciiTheme="minorHAnsi" w:hAnsiTheme="minorHAnsi" w:cstheme="minorHAnsi"/>
          <w:b/>
          <w:bCs/>
          <w:i/>
          <w:sz w:val="24"/>
          <w:szCs w:val="24"/>
        </w:rPr>
        <w:t xml:space="preserve">2.3 </w:t>
      </w:r>
      <w:proofErr w:type="spellStart"/>
      <w:r w:rsidRPr="00D13CE8">
        <w:rPr>
          <w:rFonts w:asciiTheme="minorHAnsi" w:hAnsiTheme="minorHAnsi" w:cstheme="minorHAnsi"/>
          <w:b/>
          <w:bCs/>
          <w:i/>
          <w:sz w:val="24"/>
          <w:szCs w:val="24"/>
        </w:rPr>
        <w:t>Friluftsbad</w:t>
      </w:r>
      <w:proofErr w:type="spellEnd"/>
    </w:p>
    <w:p w14:paraId="750B0C5E" w14:textId="77777777" w:rsidR="001D5435" w:rsidRDefault="001D5435" w:rsidP="001D5435">
      <w:pPr>
        <w:pStyle w:val="Listeavsnitt"/>
        <w:numPr>
          <w:ilvl w:val="0"/>
          <w:numId w:val="23"/>
        </w:numPr>
        <w:jc w:val="both"/>
        <w:rPr>
          <w:rFonts w:asciiTheme="minorHAnsi" w:hAnsiTheme="minorHAnsi" w:cstheme="minorHAnsi"/>
          <w:iCs/>
          <w:sz w:val="24"/>
          <w:szCs w:val="24"/>
        </w:rPr>
      </w:pPr>
      <w:r>
        <w:rPr>
          <w:rFonts w:asciiTheme="minorHAnsi" w:hAnsiTheme="minorHAnsi" w:cstheme="minorHAnsi"/>
          <w:iCs/>
          <w:sz w:val="24"/>
          <w:szCs w:val="24"/>
        </w:rPr>
        <w:t xml:space="preserve">Tønsberg kommune </w:t>
      </w:r>
    </w:p>
    <w:p w14:paraId="43E65DAC" w14:textId="33C58D8C" w:rsidR="001D5435" w:rsidRDefault="001D5435" w:rsidP="001D5435">
      <w:pPr>
        <w:pStyle w:val="Listeavsnitt"/>
        <w:numPr>
          <w:ilvl w:val="1"/>
          <w:numId w:val="23"/>
        </w:numPr>
        <w:jc w:val="both"/>
        <w:rPr>
          <w:rFonts w:asciiTheme="minorHAnsi" w:hAnsiTheme="minorHAnsi" w:cstheme="minorHAnsi"/>
          <w:iCs/>
          <w:sz w:val="24"/>
          <w:szCs w:val="24"/>
        </w:rPr>
      </w:pPr>
      <w:r>
        <w:rPr>
          <w:rFonts w:asciiTheme="minorHAnsi" w:hAnsiTheme="minorHAnsi" w:cstheme="minorHAnsi"/>
          <w:iCs/>
          <w:sz w:val="24"/>
          <w:szCs w:val="24"/>
        </w:rPr>
        <w:t>v/</w:t>
      </w:r>
      <w:r w:rsidR="00A6005B">
        <w:rPr>
          <w:rFonts w:asciiTheme="minorHAnsi" w:hAnsiTheme="minorHAnsi" w:cstheme="minorHAnsi"/>
          <w:iCs/>
          <w:sz w:val="24"/>
          <w:szCs w:val="24"/>
        </w:rPr>
        <w:t>Miljørettet helsevern</w:t>
      </w:r>
    </w:p>
    <w:p w14:paraId="6C76C2FE" w14:textId="77777777" w:rsidR="001D5435" w:rsidRPr="00D13CE8" w:rsidRDefault="001D5435" w:rsidP="00234FD4">
      <w:pPr>
        <w:jc w:val="both"/>
        <w:rPr>
          <w:rFonts w:asciiTheme="minorHAnsi" w:hAnsiTheme="minorHAnsi" w:cstheme="minorHAnsi"/>
          <w:b/>
          <w:bCs/>
          <w:i/>
          <w:sz w:val="24"/>
          <w:szCs w:val="24"/>
        </w:rPr>
      </w:pPr>
    </w:p>
    <w:p w14:paraId="3D07FDB5" w14:textId="3DED1D89" w:rsidR="00234FD4" w:rsidRDefault="00234FD4" w:rsidP="00234FD4">
      <w:pPr>
        <w:jc w:val="both"/>
        <w:rPr>
          <w:rFonts w:asciiTheme="minorHAnsi" w:hAnsiTheme="minorHAnsi" w:cstheme="minorHAnsi"/>
          <w:b/>
          <w:bCs/>
          <w:iCs/>
          <w:sz w:val="24"/>
          <w:szCs w:val="24"/>
        </w:rPr>
      </w:pPr>
      <w:r>
        <w:rPr>
          <w:rFonts w:asciiTheme="minorHAnsi" w:hAnsiTheme="minorHAnsi" w:cstheme="minorHAnsi"/>
          <w:b/>
          <w:bCs/>
          <w:iCs/>
          <w:sz w:val="24"/>
          <w:szCs w:val="24"/>
        </w:rPr>
        <w:t>Delkontrakt 3</w:t>
      </w:r>
    </w:p>
    <w:p w14:paraId="6F1FA296" w14:textId="16456CD2" w:rsidR="00904AEA" w:rsidRPr="00904AEA" w:rsidRDefault="00904AEA" w:rsidP="00234FD4">
      <w:pPr>
        <w:jc w:val="both"/>
        <w:rPr>
          <w:rFonts w:asciiTheme="minorHAnsi" w:hAnsiTheme="minorHAnsi" w:cstheme="minorHAnsi"/>
          <w:b/>
          <w:bCs/>
          <w:i/>
          <w:sz w:val="24"/>
          <w:szCs w:val="24"/>
        </w:rPr>
      </w:pPr>
      <w:r>
        <w:rPr>
          <w:rFonts w:asciiTheme="minorHAnsi" w:hAnsiTheme="minorHAnsi" w:cstheme="minorHAnsi"/>
          <w:b/>
          <w:bCs/>
          <w:i/>
          <w:sz w:val="24"/>
          <w:szCs w:val="24"/>
        </w:rPr>
        <w:t>3.1 Legionella</w:t>
      </w:r>
    </w:p>
    <w:p w14:paraId="3F2728C0" w14:textId="77777777" w:rsidR="00367D0B" w:rsidRDefault="00234FD4" w:rsidP="00234FD4">
      <w:pPr>
        <w:pStyle w:val="Listeavsnitt"/>
        <w:numPr>
          <w:ilvl w:val="0"/>
          <w:numId w:val="23"/>
        </w:numPr>
        <w:jc w:val="both"/>
        <w:rPr>
          <w:rFonts w:asciiTheme="minorHAnsi" w:hAnsiTheme="minorHAnsi" w:cstheme="minorHAnsi"/>
          <w:iCs/>
          <w:sz w:val="24"/>
          <w:szCs w:val="24"/>
        </w:rPr>
      </w:pPr>
      <w:r>
        <w:rPr>
          <w:rFonts w:asciiTheme="minorHAnsi" w:hAnsiTheme="minorHAnsi" w:cstheme="minorHAnsi"/>
          <w:iCs/>
          <w:sz w:val="24"/>
          <w:szCs w:val="24"/>
        </w:rPr>
        <w:t xml:space="preserve">Færder kommune </w:t>
      </w:r>
    </w:p>
    <w:p w14:paraId="769CE4B0" w14:textId="60495E5B" w:rsidR="00234FD4" w:rsidRDefault="00234FD4" w:rsidP="00367D0B">
      <w:pPr>
        <w:pStyle w:val="Listeavsnitt"/>
        <w:numPr>
          <w:ilvl w:val="1"/>
          <w:numId w:val="23"/>
        </w:numPr>
        <w:jc w:val="both"/>
        <w:rPr>
          <w:rFonts w:asciiTheme="minorHAnsi" w:hAnsiTheme="minorHAnsi" w:cstheme="minorHAnsi"/>
          <w:iCs/>
          <w:sz w:val="24"/>
          <w:szCs w:val="24"/>
        </w:rPr>
      </w:pPr>
      <w:r>
        <w:rPr>
          <w:rFonts w:asciiTheme="minorHAnsi" w:hAnsiTheme="minorHAnsi" w:cstheme="minorHAnsi"/>
          <w:iCs/>
          <w:sz w:val="24"/>
          <w:szCs w:val="24"/>
        </w:rPr>
        <w:t>v/</w:t>
      </w:r>
      <w:r w:rsidR="00367D0B">
        <w:rPr>
          <w:rFonts w:asciiTheme="minorHAnsi" w:hAnsiTheme="minorHAnsi" w:cstheme="minorHAnsi"/>
          <w:iCs/>
          <w:sz w:val="24"/>
          <w:szCs w:val="24"/>
        </w:rPr>
        <w:t>eiendomsforvaltningen</w:t>
      </w:r>
    </w:p>
    <w:p w14:paraId="4CAF2FC1" w14:textId="77777777" w:rsidR="00367D0B" w:rsidRDefault="00234FD4" w:rsidP="00234FD4">
      <w:pPr>
        <w:pStyle w:val="Listeavsnitt"/>
        <w:numPr>
          <w:ilvl w:val="0"/>
          <w:numId w:val="23"/>
        </w:numPr>
        <w:jc w:val="both"/>
        <w:rPr>
          <w:rFonts w:asciiTheme="minorHAnsi" w:hAnsiTheme="minorHAnsi" w:cstheme="minorHAnsi"/>
          <w:iCs/>
          <w:sz w:val="24"/>
          <w:szCs w:val="24"/>
        </w:rPr>
      </w:pPr>
      <w:r>
        <w:rPr>
          <w:rFonts w:asciiTheme="minorHAnsi" w:hAnsiTheme="minorHAnsi" w:cstheme="minorHAnsi"/>
          <w:iCs/>
          <w:sz w:val="24"/>
          <w:szCs w:val="24"/>
        </w:rPr>
        <w:t xml:space="preserve">Tønsberg kommune </w:t>
      </w:r>
    </w:p>
    <w:p w14:paraId="7BFE2F44" w14:textId="5B733A87" w:rsidR="00234FD4" w:rsidRDefault="00234FD4" w:rsidP="00367D0B">
      <w:pPr>
        <w:pStyle w:val="Listeavsnitt"/>
        <w:numPr>
          <w:ilvl w:val="1"/>
          <w:numId w:val="23"/>
        </w:numPr>
        <w:jc w:val="both"/>
        <w:rPr>
          <w:rFonts w:asciiTheme="minorHAnsi" w:hAnsiTheme="minorHAnsi" w:cstheme="minorHAnsi"/>
          <w:iCs/>
          <w:sz w:val="24"/>
          <w:szCs w:val="24"/>
        </w:rPr>
      </w:pPr>
      <w:r>
        <w:rPr>
          <w:rFonts w:asciiTheme="minorHAnsi" w:hAnsiTheme="minorHAnsi" w:cstheme="minorHAnsi"/>
          <w:iCs/>
          <w:sz w:val="24"/>
          <w:szCs w:val="24"/>
        </w:rPr>
        <w:t>v/</w:t>
      </w:r>
      <w:r w:rsidR="00367D0B">
        <w:rPr>
          <w:rFonts w:asciiTheme="minorHAnsi" w:hAnsiTheme="minorHAnsi" w:cstheme="minorHAnsi"/>
          <w:iCs/>
          <w:sz w:val="24"/>
          <w:szCs w:val="24"/>
        </w:rPr>
        <w:t>Tønsberg kommunale eiendom</w:t>
      </w:r>
    </w:p>
    <w:p w14:paraId="599EFE55" w14:textId="77777777" w:rsidR="00904AEA" w:rsidRDefault="00904AEA" w:rsidP="00904AEA">
      <w:pPr>
        <w:jc w:val="both"/>
        <w:rPr>
          <w:rFonts w:asciiTheme="minorHAnsi" w:hAnsiTheme="minorHAnsi" w:cstheme="minorHAnsi"/>
          <w:iCs/>
          <w:sz w:val="24"/>
          <w:szCs w:val="24"/>
        </w:rPr>
      </w:pPr>
    </w:p>
    <w:p w14:paraId="57379E7D" w14:textId="77B551E3" w:rsidR="00904AEA" w:rsidRDefault="00904AEA" w:rsidP="00904AEA">
      <w:pPr>
        <w:jc w:val="both"/>
        <w:rPr>
          <w:rFonts w:asciiTheme="minorHAnsi" w:hAnsiTheme="minorHAnsi" w:cstheme="minorHAnsi"/>
          <w:b/>
          <w:bCs/>
          <w:i/>
          <w:sz w:val="24"/>
          <w:szCs w:val="24"/>
        </w:rPr>
      </w:pPr>
      <w:r w:rsidRPr="00904AEA">
        <w:rPr>
          <w:rFonts w:asciiTheme="minorHAnsi" w:hAnsiTheme="minorHAnsi" w:cstheme="minorHAnsi"/>
          <w:b/>
          <w:bCs/>
          <w:i/>
          <w:sz w:val="24"/>
          <w:szCs w:val="24"/>
        </w:rPr>
        <w:t>3.2</w:t>
      </w:r>
      <w:r>
        <w:rPr>
          <w:rFonts w:asciiTheme="minorHAnsi" w:hAnsiTheme="minorHAnsi" w:cstheme="minorHAnsi"/>
          <w:b/>
          <w:bCs/>
          <w:i/>
          <w:sz w:val="24"/>
          <w:szCs w:val="24"/>
        </w:rPr>
        <w:t xml:space="preserve"> Bassengbad</w:t>
      </w:r>
    </w:p>
    <w:p w14:paraId="7FF229E7" w14:textId="77777777" w:rsidR="00904AEA" w:rsidRDefault="00904AEA" w:rsidP="00904AEA">
      <w:pPr>
        <w:pStyle w:val="Listeavsnitt"/>
        <w:numPr>
          <w:ilvl w:val="0"/>
          <w:numId w:val="23"/>
        </w:numPr>
        <w:jc w:val="both"/>
        <w:rPr>
          <w:rFonts w:asciiTheme="minorHAnsi" w:hAnsiTheme="minorHAnsi" w:cstheme="minorHAnsi"/>
          <w:iCs/>
          <w:sz w:val="24"/>
          <w:szCs w:val="24"/>
        </w:rPr>
      </w:pPr>
      <w:r>
        <w:rPr>
          <w:rFonts w:asciiTheme="minorHAnsi" w:hAnsiTheme="minorHAnsi" w:cstheme="minorHAnsi"/>
          <w:iCs/>
          <w:sz w:val="24"/>
          <w:szCs w:val="24"/>
        </w:rPr>
        <w:t xml:space="preserve">Tønsberg kommune </w:t>
      </w:r>
    </w:p>
    <w:p w14:paraId="70408D20" w14:textId="44DF2D5A" w:rsidR="00904AEA" w:rsidRPr="00904AEA" w:rsidRDefault="00904AEA" w:rsidP="00904AEA">
      <w:pPr>
        <w:pStyle w:val="Listeavsnitt"/>
        <w:numPr>
          <w:ilvl w:val="1"/>
          <w:numId w:val="23"/>
        </w:numPr>
        <w:jc w:val="both"/>
        <w:rPr>
          <w:rFonts w:asciiTheme="minorHAnsi" w:hAnsiTheme="minorHAnsi" w:cstheme="minorHAnsi"/>
          <w:iCs/>
          <w:sz w:val="24"/>
          <w:szCs w:val="24"/>
        </w:rPr>
      </w:pPr>
      <w:r>
        <w:rPr>
          <w:rFonts w:asciiTheme="minorHAnsi" w:hAnsiTheme="minorHAnsi" w:cstheme="minorHAnsi"/>
          <w:iCs/>
          <w:sz w:val="24"/>
          <w:szCs w:val="24"/>
        </w:rPr>
        <w:t>v/Tønsberg kommunale eiendom</w:t>
      </w:r>
    </w:p>
    <w:p w14:paraId="0CEAB4F2" w14:textId="77777777" w:rsidR="00234FD4" w:rsidRDefault="00234FD4" w:rsidP="00E72798">
      <w:pPr>
        <w:jc w:val="both"/>
        <w:rPr>
          <w:rFonts w:asciiTheme="minorHAnsi" w:hAnsiTheme="minorHAnsi" w:cstheme="minorHAnsi"/>
          <w:iCs/>
          <w:sz w:val="24"/>
          <w:szCs w:val="24"/>
        </w:rPr>
      </w:pPr>
    </w:p>
    <w:p w14:paraId="139D264B" w14:textId="15F1298F" w:rsidR="00234FD4" w:rsidRDefault="00234FD4" w:rsidP="00234FD4">
      <w:pPr>
        <w:jc w:val="both"/>
        <w:rPr>
          <w:rFonts w:asciiTheme="minorHAnsi" w:hAnsiTheme="minorHAnsi" w:cstheme="minorHAnsi"/>
          <w:b/>
          <w:bCs/>
          <w:iCs/>
          <w:sz w:val="24"/>
          <w:szCs w:val="24"/>
        </w:rPr>
      </w:pPr>
      <w:r>
        <w:rPr>
          <w:rFonts w:asciiTheme="minorHAnsi" w:hAnsiTheme="minorHAnsi" w:cstheme="minorHAnsi"/>
          <w:b/>
          <w:bCs/>
          <w:iCs/>
          <w:sz w:val="24"/>
          <w:szCs w:val="24"/>
        </w:rPr>
        <w:t>Delkontrakt 4</w:t>
      </w:r>
    </w:p>
    <w:p w14:paraId="63BF7880" w14:textId="77777777" w:rsidR="00DF75DB" w:rsidRPr="006B3DEA" w:rsidRDefault="00234FD4" w:rsidP="3939ADBB">
      <w:pPr>
        <w:pStyle w:val="Listeavsnitt"/>
        <w:numPr>
          <w:ilvl w:val="0"/>
          <w:numId w:val="23"/>
        </w:numPr>
        <w:jc w:val="both"/>
        <w:rPr>
          <w:rFonts w:asciiTheme="minorHAnsi" w:hAnsiTheme="minorHAnsi" w:cstheme="minorBidi"/>
          <w:sz w:val="24"/>
          <w:szCs w:val="24"/>
        </w:rPr>
      </w:pPr>
      <w:r w:rsidRPr="3939ADBB">
        <w:rPr>
          <w:rFonts w:asciiTheme="minorHAnsi" w:hAnsiTheme="minorHAnsi" w:cstheme="minorBidi"/>
          <w:sz w:val="24"/>
          <w:szCs w:val="24"/>
        </w:rPr>
        <w:t xml:space="preserve">Færder kommune </w:t>
      </w:r>
    </w:p>
    <w:p w14:paraId="0ED2D7AD" w14:textId="5FD4048D" w:rsidR="00234FD4" w:rsidRPr="006B3DEA" w:rsidRDefault="00234FD4" w:rsidP="3939ADBB">
      <w:pPr>
        <w:pStyle w:val="Listeavsnitt"/>
        <w:numPr>
          <w:ilvl w:val="1"/>
          <w:numId w:val="23"/>
        </w:numPr>
        <w:jc w:val="both"/>
        <w:rPr>
          <w:rFonts w:asciiTheme="minorHAnsi" w:hAnsiTheme="minorHAnsi" w:cstheme="minorBidi"/>
          <w:sz w:val="24"/>
          <w:szCs w:val="24"/>
        </w:rPr>
      </w:pPr>
      <w:r w:rsidRPr="3939ADBB">
        <w:rPr>
          <w:rFonts w:asciiTheme="minorHAnsi" w:hAnsiTheme="minorHAnsi" w:cstheme="minorBidi"/>
          <w:sz w:val="24"/>
          <w:szCs w:val="24"/>
        </w:rPr>
        <w:t>v/Drift og anlegg</w:t>
      </w:r>
    </w:p>
    <w:p w14:paraId="6FB9AEA8" w14:textId="77777777" w:rsidR="00DF75DB" w:rsidRPr="006B3DEA" w:rsidRDefault="00234FD4" w:rsidP="3939ADBB">
      <w:pPr>
        <w:pStyle w:val="Listeavsnitt"/>
        <w:numPr>
          <w:ilvl w:val="0"/>
          <w:numId w:val="23"/>
        </w:numPr>
        <w:jc w:val="both"/>
        <w:rPr>
          <w:rFonts w:asciiTheme="minorHAnsi" w:hAnsiTheme="minorHAnsi" w:cstheme="minorBidi"/>
          <w:sz w:val="24"/>
          <w:szCs w:val="24"/>
        </w:rPr>
      </w:pPr>
      <w:r w:rsidRPr="3939ADBB">
        <w:rPr>
          <w:rFonts w:asciiTheme="minorHAnsi" w:hAnsiTheme="minorHAnsi" w:cstheme="minorBidi"/>
          <w:sz w:val="24"/>
          <w:szCs w:val="24"/>
        </w:rPr>
        <w:t xml:space="preserve">Tønsberg kommune </w:t>
      </w:r>
    </w:p>
    <w:p w14:paraId="49A8C5D0" w14:textId="0A4CB32C" w:rsidR="00234FD4" w:rsidRPr="00972BDE" w:rsidRDefault="00234FD4" w:rsidP="3939ADBB">
      <w:pPr>
        <w:pStyle w:val="Listeavsnitt"/>
        <w:numPr>
          <w:ilvl w:val="1"/>
          <w:numId w:val="23"/>
        </w:numPr>
        <w:jc w:val="both"/>
        <w:rPr>
          <w:rFonts w:asciiTheme="minorHAnsi" w:hAnsiTheme="minorHAnsi" w:cstheme="minorBidi"/>
          <w:sz w:val="24"/>
          <w:szCs w:val="24"/>
        </w:rPr>
      </w:pPr>
      <w:r w:rsidRPr="0A04506A">
        <w:rPr>
          <w:rFonts w:asciiTheme="minorHAnsi" w:hAnsiTheme="minorHAnsi" w:cstheme="minorBidi"/>
          <w:sz w:val="24"/>
          <w:szCs w:val="24"/>
        </w:rPr>
        <w:t>v/</w:t>
      </w:r>
      <w:r w:rsidR="1A8E1068" w:rsidRPr="0A04506A">
        <w:rPr>
          <w:rFonts w:asciiTheme="minorHAnsi" w:hAnsiTheme="minorHAnsi" w:cstheme="minorBidi"/>
          <w:sz w:val="24"/>
          <w:szCs w:val="24"/>
        </w:rPr>
        <w:t>kommunalteknikk</w:t>
      </w:r>
    </w:p>
    <w:p w14:paraId="3C7BFDB7" w14:textId="699C9E1F" w:rsidR="0081590C" w:rsidRPr="00D6570C" w:rsidRDefault="0013249B" w:rsidP="00D6570C">
      <w:pPr>
        <w:pStyle w:val="Overskrift2"/>
      </w:pPr>
      <w:bookmarkStart w:id="3" w:name="_Toc159325891"/>
      <w:r w:rsidRPr="00D6570C">
        <w:lastRenderedPageBreak/>
        <w:t>Anskaffelsens formål</w:t>
      </w:r>
      <w:r w:rsidR="008C6795" w:rsidRPr="00D6570C">
        <w:t xml:space="preserve"> og omfang</w:t>
      </w:r>
      <w:bookmarkEnd w:id="3"/>
    </w:p>
    <w:p w14:paraId="078B1B8D" w14:textId="77777777" w:rsidR="00756205" w:rsidRDefault="00166E3E" w:rsidP="00E72798">
      <w:pPr>
        <w:jc w:val="both"/>
        <w:rPr>
          <w:rFonts w:asciiTheme="minorHAnsi" w:hAnsiTheme="minorHAnsi" w:cstheme="minorHAnsi"/>
          <w:sz w:val="24"/>
          <w:szCs w:val="24"/>
        </w:rPr>
      </w:pPr>
      <w:r>
        <w:rPr>
          <w:rFonts w:asciiTheme="minorHAnsi" w:hAnsiTheme="minorHAnsi" w:cstheme="minorHAnsi"/>
          <w:sz w:val="24"/>
          <w:szCs w:val="24"/>
        </w:rPr>
        <w:t xml:space="preserve">Anskaffelsens formål er </w:t>
      </w:r>
      <w:r w:rsidR="009D7370">
        <w:rPr>
          <w:rFonts w:asciiTheme="minorHAnsi" w:hAnsiTheme="minorHAnsi" w:cstheme="minorHAnsi"/>
          <w:sz w:val="24"/>
          <w:szCs w:val="24"/>
        </w:rPr>
        <w:t>å inngå kontrakt</w:t>
      </w:r>
      <w:r w:rsidR="00756205">
        <w:rPr>
          <w:rFonts w:asciiTheme="minorHAnsi" w:hAnsiTheme="minorHAnsi" w:cstheme="minorHAnsi"/>
          <w:sz w:val="24"/>
          <w:szCs w:val="24"/>
        </w:rPr>
        <w:t>er</w:t>
      </w:r>
      <w:r w:rsidR="009D7370">
        <w:rPr>
          <w:rFonts w:asciiTheme="minorHAnsi" w:hAnsiTheme="minorHAnsi" w:cstheme="minorHAnsi"/>
          <w:sz w:val="24"/>
          <w:szCs w:val="24"/>
        </w:rPr>
        <w:t xml:space="preserve"> om</w:t>
      </w:r>
      <w:r w:rsidR="00756205">
        <w:rPr>
          <w:rFonts w:asciiTheme="minorHAnsi" w:hAnsiTheme="minorHAnsi" w:cstheme="minorHAnsi"/>
          <w:sz w:val="24"/>
          <w:szCs w:val="24"/>
        </w:rPr>
        <w:t xml:space="preserve"> </w:t>
      </w:r>
      <w:r w:rsidR="00981090">
        <w:rPr>
          <w:rFonts w:asciiTheme="minorHAnsi" w:hAnsiTheme="minorHAnsi" w:cstheme="minorHAnsi"/>
          <w:sz w:val="24"/>
          <w:szCs w:val="24"/>
        </w:rPr>
        <w:t>analysetjenester</w:t>
      </w:r>
      <w:r w:rsidR="005E2CDC">
        <w:rPr>
          <w:rFonts w:asciiTheme="minorHAnsi" w:hAnsiTheme="minorHAnsi" w:cstheme="minorHAnsi"/>
          <w:sz w:val="24"/>
          <w:szCs w:val="24"/>
        </w:rPr>
        <w:t xml:space="preserve"> av</w:t>
      </w:r>
      <w:r w:rsidR="00756205">
        <w:rPr>
          <w:rFonts w:asciiTheme="minorHAnsi" w:hAnsiTheme="minorHAnsi" w:cstheme="minorHAnsi"/>
          <w:sz w:val="24"/>
          <w:szCs w:val="24"/>
        </w:rPr>
        <w:t>:</w:t>
      </w:r>
    </w:p>
    <w:p w14:paraId="2F8A79A9" w14:textId="77777777" w:rsidR="00756205" w:rsidRDefault="005E2CDC" w:rsidP="00756205">
      <w:pPr>
        <w:pStyle w:val="Listeavsnitt"/>
        <w:numPr>
          <w:ilvl w:val="0"/>
          <w:numId w:val="22"/>
        </w:numPr>
        <w:jc w:val="both"/>
        <w:rPr>
          <w:rFonts w:asciiTheme="minorHAnsi" w:hAnsiTheme="minorHAnsi" w:cstheme="minorHAnsi"/>
          <w:sz w:val="24"/>
          <w:szCs w:val="24"/>
        </w:rPr>
      </w:pPr>
      <w:r w:rsidRPr="00756205">
        <w:rPr>
          <w:rFonts w:asciiTheme="minorHAnsi" w:hAnsiTheme="minorHAnsi" w:cstheme="minorHAnsi"/>
          <w:sz w:val="24"/>
          <w:szCs w:val="24"/>
        </w:rPr>
        <w:t>drikkevann;</w:t>
      </w:r>
    </w:p>
    <w:p w14:paraId="214BBED1" w14:textId="19B38D5E" w:rsidR="00756205" w:rsidRDefault="005E2CDC" w:rsidP="00756205">
      <w:pPr>
        <w:pStyle w:val="Listeavsnitt"/>
        <w:numPr>
          <w:ilvl w:val="0"/>
          <w:numId w:val="22"/>
        </w:numPr>
        <w:jc w:val="both"/>
        <w:rPr>
          <w:rFonts w:asciiTheme="minorHAnsi" w:hAnsiTheme="minorHAnsi" w:cstheme="minorHAnsi"/>
          <w:sz w:val="24"/>
          <w:szCs w:val="24"/>
        </w:rPr>
      </w:pPr>
      <w:r w:rsidRPr="00756205">
        <w:rPr>
          <w:rFonts w:asciiTheme="minorHAnsi" w:hAnsiTheme="minorHAnsi" w:cstheme="minorHAnsi"/>
          <w:sz w:val="24"/>
          <w:szCs w:val="24"/>
        </w:rPr>
        <w:t xml:space="preserve">avløp/forurensning, </w:t>
      </w:r>
      <w:proofErr w:type="spellStart"/>
      <w:r w:rsidRPr="00756205">
        <w:rPr>
          <w:rFonts w:asciiTheme="minorHAnsi" w:hAnsiTheme="minorHAnsi" w:cstheme="minorHAnsi"/>
          <w:sz w:val="24"/>
          <w:szCs w:val="24"/>
        </w:rPr>
        <w:t>res</w:t>
      </w:r>
      <w:r w:rsidR="00277D8E">
        <w:rPr>
          <w:rFonts w:asciiTheme="minorHAnsi" w:hAnsiTheme="minorHAnsi" w:cstheme="minorHAnsi"/>
          <w:sz w:val="24"/>
          <w:szCs w:val="24"/>
        </w:rPr>
        <w:t>e</w:t>
      </w:r>
      <w:r w:rsidRPr="00756205">
        <w:rPr>
          <w:rFonts w:asciiTheme="minorHAnsi" w:hAnsiTheme="minorHAnsi" w:cstheme="minorHAnsi"/>
          <w:sz w:val="24"/>
          <w:szCs w:val="24"/>
        </w:rPr>
        <w:t>pient</w:t>
      </w:r>
      <w:proofErr w:type="spellEnd"/>
      <w:r w:rsidRPr="00756205">
        <w:rPr>
          <w:rFonts w:asciiTheme="minorHAnsi" w:hAnsiTheme="minorHAnsi" w:cstheme="minorHAnsi"/>
          <w:sz w:val="24"/>
          <w:szCs w:val="24"/>
        </w:rPr>
        <w:t xml:space="preserve"> og </w:t>
      </w:r>
      <w:proofErr w:type="spellStart"/>
      <w:r w:rsidRPr="00756205">
        <w:rPr>
          <w:rFonts w:asciiTheme="minorHAnsi" w:hAnsiTheme="minorHAnsi" w:cstheme="minorHAnsi"/>
          <w:sz w:val="24"/>
          <w:szCs w:val="24"/>
        </w:rPr>
        <w:t>friluftsbad</w:t>
      </w:r>
      <w:proofErr w:type="spellEnd"/>
      <w:r w:rsidRPr="00756205">
        <w:rPr>
          <w:rFonts w:asciiTheme="minorHAnsi" w:hAnsiTheme="minorHAnsi" w:cstheme="minorHAnsi"/>
          <w:sz w:val="24"/>
          <w:szCs w:val="24"/>
        </w:rPr>
        <w:t>;</w:t>
      </w:r>
    </w:p>
    <w:p w14:paraId="2E126FDA" w14:textId="77777777" w:rsidR="00756205" w:rsidRDefault="005E2CDC" w:rsidP="00756205">
      <w:pPr>
        <w:pStyle w:val="Listeavsnitt"/>
        <w:numPr>
          <w:ilvl w:val="0"/>
          <w:numId w:val="22"/>
        </w:numPr>
        <w:jc w:val="both"/>
        <w:rPr>
          <w:rFonts w:asciiTheme="minorHAnsi" w:hAnsiTheme="minorHAnsi" w:cstheme="minorHAnsi"/>
          <w:sz w:val="24"/>
          <w:szCs w:val="24"/>
        </w:rPr>
      </w:pPr>
      <w:r w:rsidRPr="00756205">
        <w:rPr>
          <w:rFonts w:asciiTheme="minorHAnsi" w:hAnsiTheme="minorHAnsi" w:cstheme="minorHAnsi"/>
          <w:sz w:val="24"/>
          <w:szCs w:val="24"/>
        </w:rPr>
        <w:t xml:space="preserve">legionella og bassengbad; </w:t>
      </w:r>
    </w:p>
    <w:p w14:paraId="54155636" w14:textId="77777777" w:rsidR="00756205" w:rsidRDefault="005E2CDC" w:rsidP="00756205">
      <w:pPr>
        <w:pStyle w:val="Listeavsnitt"/>
        <w:numPr>
          <w:ilvl w:val="0"/>
          <w:numId w:val="22"/>
        </w:numPr>
        <w:jc w:val="both"/>
        <w:rPr>
          <w:rFonts w:asciiTheme="minorHAnsi" w:hAnsiTheme="minorHAnsi" w:cstheme="minorHAnsi"/>
          <w:sz w:val="24"/>
          <w:szCs w:val="24"/>
        </w:rPr>
      </w:pPr>
      <w:proofErr w:type="spellStart"/>
      <w:r w:rsidRPr="00756205">
        <w:rPr>
          <w:rFonts w:asciiTheme="minorHAnsi" w:hAnsiTheme="minorHAnsi" w:cstheme="minorHAnsi"/>
          <w:sz w:val="24"/>
          <w:szCs w:val="24"/>
        </w:rPr>
        <w:t>sedimentprøver</w:t>
      </w:r>
      <w:proofErr w:type="spellEnd"/>
      <w:r w:rsidRPr="00756205">
        <w:rPr>
          <w:rFonts w:asciiTheme="minorHAnsi" w:hAnsiTheme="minorHAnsi" w:cstheme="minorHAnsi"/>
          <w:sz w:val="24"/>
          <w:szCs w:val="24"/>
        </w:rPr>
        <w:t xml:space="preserve">. </w:t>
      </w:r>
    </w:p>
    <w:p w14:paraId="7CB5CD8F" w14:textId="77777777" w:rsidR="00756205" w:rsidRPr="00756205" w:rsidRDefault="00756205" w:rsidP="00756205">
      <w:pPr>
        <w:jc w:val="both"/>
        <w:rPr>
          <w:rFonts w:asciiTheme="minorHAnsi" w:hAnsiTheme="minorHAnsi" w:cstheme="minorHAnsi"/>
          <w:sz w:val="24"/>
          <w:szCs w:val="24"/>
        </w:rPr>
      </w:pPr>
    </w:p>
    <w:p w14:paraId="018F699D" w14:textId="1B09F31A" w:rsidR="000E53B2" w:rsidRDefault="000E53B2" w:rsidP="0A04506A">
      <w:pPr>
        <w:autoSpaceDE w:val="0"/>
        <w:autoSpaceDN w:val="0"/>
        <w:adjustRightInd w:val="0"/>
        <w:spacing w:line="240" w:lineRule="auto"/>
        <w:jc w:val="both"/>
        <w:rPr>
          <w:rFonts w:asciiTheme="minorHAnsi" w:hAnsiTheme="minorHAnsi" w:cstheme="minorBidi"/>
          <w:sz w:val="24"/>
          <w:szCs w:val="24"/>
        </w:rPr>
      </w:pPr>
      <w:r w:rsidRPr="3B19B0D7">
        <w:rPr>
          <w:rFonts w:asciiTheme="minorHAnsi" w:hAnsiTheme="minorHAnsi" w:cstheme="minorBidi"/>
          <w:sz w:val="24"/>
          <w:szCs w:val="24"/>
        </w:rPr>
        <w:t>I tillegg til analyser av prøver for ovennevnte områder omfatter også oppdraget logistikkopplegget for innsamling av prøver og elektronisk rapportering av analysesvar.</w:t>
      </w:r>
      <w:r w:rsidR="00866551">
        <w:rPr>
          <w:rFonts w:asciiTheme="minorHAnsi" w:hAnsiTheme="minorHAnsi" w:cstheme="minorBidi"/>
          <w:sz w:val="24"/>
          <w:szCs w:val="24"/>
        </w:rPr>
        <w:t xml:space="preserve"> </w:t>
      </w:r>
      <w:proofErr w:type="gramStart"/>
      <w:r w:rsidRPr="3B19B0D7">
        <w:rPr>
          <w:rFonts w:asciiTheme="minorHAnsi" w:hAnsiTheme="minorHAnsi" w:cstheme="minorBidi"/>
          <w:sz w:val="24"/>
          <w:szCs w:val="24"/>
        </w:rPr>
        <w:t>For</w:t>
      </w:r>
      <w:proofErr w:type="gramEnd"/>
      <w:r w:rsidRPr="3B19B0D7">
        <w:rPr>
          <w:rFonts w:asciiTheme="minorHAnsi" w:hAnsiTheme="minorHAnsi" w:cstheme="minorBidi"/>
          <w:sz w:val="24"/>
          <w:szCs w:val="24"/>
        </w:rPr>
        <w:t xml:space="preserve"> legionellaprøver omfatter oppdraget også prøvetaking.</w:t>
      </w:r>
      <w:r w:rsidR="4A56D937" w:rsidRPr="3B19B0D7">
        <w:rPr>
          <w:rFonts w:asciiTheme="minorHAnsi" w:hAnsiTheme="minorHAnsi" w:cstheme="minorBidi"/>
          <w:sz w:val="24"/>
          <w:szCs w:val="24"/>
        </w:rPr>
        <w:t xml:space="preserve"> </w:t>
      </w:r>
    </w:p>
    <w:p w14:paraId="1BCE2157" w14:textId="77777777" w:rsidR="000E53B2" w:rsidRDefault="000E53B2" w:rsidP="0A04506A">
      <w:pPr>
        <w:autoSpaceDE w:val="0"/>
        <w:autoSpaceDN w:val="0"/>
        <w:adjustRightInd w:val="0"/>
        <w:spacing w:line="240" w:lineRule="auto"/>
        <w:rPr>
          <w:rFonts w:asciiTheme="minorHAnsi" w:hAnsiTheme="minorHAnsi" w:cstheme="minorBidi"/>
          <w:sz w:val="24"/>
          <w:szCs w:val="24"/>
        </w:rPr>
      </w:pPr>
    </w:p>
    <w:p w14:paraId="4820DE91" w14:textId="1666A4CC" w:rsidR="003706C7" w:rsidRPr="00756205" w:rsidRDefault="000E53B2" w:rsidP="0A04506A">
      <w:pPr>
        <w:autoSpaceDE w:val="0"/>
        <w:autoSpaceDN w:val="0"/>
        <w:adjustRightInd w:val="0"/>
        <w:spacing w:line="240" w:lineRule="auto"/>
        <w:jc w:val="both"/>
        <w:rPr>
          <w:rFonts w:asciiTheme="minorHAnsi" w:hAnsiTheme="minorHAnsi" w:cstheme="minorBidi"/>
          <w:sz w:val="24"/>
          <w:szCs w:val="24"/>
        </w:rPr>
      </w:pPr>
      <w:r w:rsidRPr="0A04506A">
        <w:rPr>
          <w:rFonts w:asciiTheme="minorHAnsi" w:hAnsiTheme="minorHAnsi" w:cstheme="minorBidi"/>
          <w:sz w:val="24"/>
          <w:szCs w:val="24"/>
        </w:rPr>
        <w:t>Oppdragsgiver forbeholder seg retten til å rekvirere enkelte analyser som ikke inngår i det skisserte prøvetakings</w:t>
      </w:r>
      <w:r>
        <w:rPr>
          <w:rFonts w:ascii="CIDFont+F2" w:hAnsi="CIDFont+F2" w:cs="CIDFont+F2"/>
          <w:sz w:val="22"/>
          <w:szCs w:val="22"/>
        </w:rPr>
        <w:softHyphen/>
      </w:r>
      <w:r w:rsidRPr="0A04506A">
        <w:rPr>
          <w:rFonts w:asciiTheme="minorHAnsi" w:hAnsiTheme="minorHAnsi" w:cstheme="minorBidi"/>
          <w:sz w:val="24"/>
          <w:szCs w:val="24"/>
        </w:rPr>
        <w:t>opplegget hos andre enn den leverandøren som blir tildelt dette oppdraget.</w:t>
      </w:r>
    </w:p>
    <w:p w14:paraId="69C77A9B" w14:textId="77777777" w:rsidR="003706C7" w:rsidRDefault="003706C7" w:rsidP="0A04506A">
      <w:pPr>
        <w:jc w:val="both"/>
        <w:rPr>
          <w:rFonts w:asciiTheme="minorHAnsi" w:hAnsiTheme="minorHAnsi" w:cstheme="minorBidi"/>
          <w:sz w:val="24"/>
          <w:szCs w:val="24"/>
        </w:rPr>
      </w:pPr>
    </w:p>
    <w:p w14:paraId="3C05D067" w14:textId="2CC36928" w:rsidR="006A6697" w:rsidRDefault="006A6697" w:rsidP="00E72798">
      <w:pPr>
        <w:jc w:val="both"/>
        <w:rPr>
          <w:rFonts w:asciiTheme="minorHAnsi" w:hAnsiTheme="minorHAnsi" w:cstheme="minorHAnsi"/>
          <w:sz w:val="24"/>
          <w:szCs w:val="24"/>
        </w:rPr>
      </w:pPr>
      <w:r>
        <w:rPr>
          <w:rFonts w:asciiTheme="minorHAnsi" w:hAnsiTheme="minorHAnsi" w:cstheme="minorHAnsi"/>
          <w:sz w:val="24"/>
          <w:szCs w:val="24"/>
        </w:rPr>
        <w:t>Kontraktsperioden er 2</w:t>
      </w:r>
      <w:r w:rsidR="00CA3C8F">
        <w:rPr>
          <w:rFonts w:asciiTheme="minorHAnsi" w:hAnsiTheme="minorHAnsi" w:cstheme="minorHAnsi"/>
          <w:sz w:val="24"/>
          <w:szCs w:val="24"/>
        </w:rPr>
        <w:t xml:space="preserve"> år, med opsjon for </w:t>
      </w:r>
      <w:r w:rsidR="002C1F94">
        <w:rPr>
          <w:rFonts w:asciiTheme="minorHAnsi" w:hAnsiTheme="minorHAnsi" w:cstheme="minorHAnsi"/>
          <w:sz w:val="24"/>
          <w:szCs w:val="24"/>
        </w:rPr>
        <w:t xml:space="preserve">forlengelse med ett (1) år inntil fire (4) ganger, </w:t>
      </w:r>
      <w:r w:rsidR="00924E03">
        <w:rPr>
          <w:rFonts w:asciiTheme="minorHAnsi" w:hAnsiTheme="minorHAnsi" w:cstheme="minorHAnsi"/>
          <w:sz w:val="24"/>
          <w:szCs w:val="24"/>
        </w:rPr>
        <w:t xml:space="preserve">inntil </w:t>
      </w:r>
      <w:r w:rsidR="002C1F94">
        <w:rPr>
          <w:rFonts w:asciiTheme="minorHAnsi" w:hAnsiTheme="minorHAnsi" w:cstheme="minorHAnsi"/>
          <w:sz w:val="24"/>
          <w:szCs w:val="24"/>
        </w:rPr>
        <w:t xml:space="preserve">totalt 6 år. </w:t>
      </w:r>
      <w:r w:rsidR="00924E03">
        <w:rPr>
          <w:rFonts w:asciiTheme="minorHAnsi" w:hAnsiTheme="minorHAnsi" w:cstheme="minorHAnsi"/>
          <w:sz w:val="24"/>
          <w:szCs w:val="24"/>
        </w:rPr>
        <w:t xml:space="preserve">Kontrakten forlenges automatisk dersom én av partene ikke sier opp avtalen iht. kontraktsvilkårene. </w:t>
      </w:r>
    </w:p>
    <w:p w14:paraId="4239ABD0" w14:textId="77777777" w:rsidR="006A6697" w:rsidRDefault="006A6697" w:rsidP="00E72798">
      <w:pPr>
        <w:jc w:val="both"/>
        <w:rPr>
          <w:rFonts w:asciiTheme="minorHAnsi" w:hAnsiTheme="minorHAnsi" w:cstheme="minorHAnsi"/>
          <w:sz w:val="24"/>
          <w:szCs w:val="24"/>
        </w:rPr>
      </w:pPr>
    </w:p>
    <w:p w14:paraId="30073C17" w14:textId="64019B80" w:rsidR="003706C7" w:rsidRDefault="003706C7" w:rsidP="00E72798">
      <w:pPr>
        <w:jc w:val="both"/>
        <w:rPr>
          <w:rFonts w:asciiTheme="minorHAnsi" w:hAnsiTheme="minorHAnsi" w:cstheme="minorHAnsi"/>
          <w:sz w:val="24"/>
          <w:szCs w:val="24"/>
        </w:rPr>
      </w:pPr>
      <w:r w:rsidRPr="006D55B3">
        <w:rPr>
          <w:rFonts w:asciiTheme="minorHAnsi" w:hAnsiTheme="minorHAnsi" w:cstheme="minorHAnsi"/>
          <w:sz w:val="24"/>
          <w:szCs w:val="24"/>
        </w:rPr>
        <w:t xml:space="preserve">Fullstendig beskrivelse av leveransen følger av </w:t>
      </w:r>
      <w:r w:rsidR="006A6697">
        <w:rPr>
          <w:rFonts w:asciiTheme="minorHAnsi" w:hAnsiTheme="minorHAnsi" w:cstheme="minorHAnsi"/>
          <w:sz w:val="24"/>
          <w:szCs w:val="24"/>
        </w:rPr>
        <w:t xml:space="preserve">konkurransegrunnlaget med </w:t>
      </w:r>
      <w:r w:rsidR="00D81916">
        <w:rPr>
          <w:rFonts w:asciiTheme="minorHAnsi" w:hAnsiTheme="minorHAnsi" w:cstheme="minorHAnsi"/>
          <w:sz w:val="24"/>
          <w:szCs w:val="24"/>
        </w:rPr>
        <w:t>kravs</w:t>
      </w:r>
      <w:r w:rsidR="00BC20AF">
        <w:rPr>
          <w:rFonts w:asciiTheme="minorHAnsi" w:hAnsiTheme="minorHAnsi" w:cstheme="minorHAnsi"/>
          <w:sz w:val="24"/>
          <w:szCs w:val="24"/>
        </w:rPr>
        <w:t>pesifikasjon</w:t>
      </w:r>
      <w:r w:rsidRPr="006D55B3">
        <w:rPr>
          <w:rFonts w:asciiTheme="minorHAnsi" w:hAnsiTheme="minorHAnsi" w:cstheme="minorHAnsi"/>
          <w:sz w:val="24"/>
          <w:szCs w:val="24"/>
        </w:rPr>
        <w:t xml:space="preserve">. </w:t>
      </w:r>
    </w:p>
    <w:p w14:paraId="6D24386B" w14:textId="649502F4" w:rsidR="001D6C41" w:rsidRPr="00D6570C" w:rsidRDefault="001D6C41" w:rsidP="00D6570C">
      <w:pPr>
        <w:pStyle w:val="Overskrift2"/>
      </w:pPr>
      <w:bookmarkStart w:id="4" w:name="_Toc159325892"/>
      <w:r w:rsidRPr="00D6570C">
        <w:t>Kontraktsvilkår</w:t>
      </w:r>
      <w:bookmarkEnd w:id="4"/>
    </w:p>
    <w:p w14:paraId="48F5474C" w14:textId="61215BDE" w:rsidR="001D6C41" w:rsidRPr="00E706BF" w:rsidRDefault="001D6C41" w:rsidP="00E72798">
      <w:pPr>
        <w:jc w:val="both"/>
        <w:rPr>
          <w:rFonts w:asciiTheme="minorHAnsi" w:hAnsiTheme="minorHAnsi" w:cstheme="minorHAnsi"/>
          <w:sz w:val="24"/>
          <w:szCs w:val="24"/>
        </w:rPr>
      </w:pPr>
      <w:r w:rsidRPr="00E706BF">
        <w:rPr>
          <w:rFonts w:asciiTheme="minorHAnsi" w:hAnsiTheme="minorHAnsi" w:cstheme="minorHAnsi"/>
          <w:sz w:val="24"/>
          <w:szCs w:val="24"/>
        </w:rPr>
        <w:t xml:space="preserve">Kontrakten reguleres av </w:t>
      </w:r>
      <w:r w:rsidR="00111676">
        <w:rPr>
          <w:rFonts w:asciiTheme="minorHAnsi" w:hAnsiTheme="minorHAnsi" w:cstheme="minorHAnsi"/>
          <w:sz w:val="24"/>
          <w:szCs w:val="24"/>
        </w:rPr>
        <w:t xml:space="preserve">Færder kommunes alminnelige </w:t>
      </w:r>
      <w:r w:rsidRPr="00E706BF">
        <w:rPr>
          <w:rFonts w:asciiTheme="minorHAnsi" w:hAnsiTheme="minorHAnsi" w:cstheme="minorHAnsi"/>
          <w:sz w:val="24"/>
          <w:szCs w:val="24"/>
        </w:rPr>
        <w:t>kontraktsvilkår</w:t>
      </w:r>
      <w:r w:rsidR="00111676">
        <w:rPr>
          <w:rFonts w:asciiTheme="minorHAnsi" w:hAnsiTheme="minorHAnsi" w:cstheme="minorHAnsi"/>
          <w:sz w:val="24"/>
          <w:szCs w:val="24"/>
        </w:rPr>
        <w:t xml:space="preserve"> for kjøp av varer og tjenester</w:t>
      </w:r>
      <w:r w:rsidR="00E85F85">
        <w:rPr>
          <w:rFonts w:asciiTheme="minorHAnsi" w:hAnsiTheme="minorHAnsi" w:cstheme="minorHAnsi"/>
          <w:sz w:val="24"/>
          <w:szCs w:val="24"/>
        </w:rPr>
        <w:t xml:space="preserve">, samt </w:t>
      </w:r>
      <w:r w:rsidR="008F2149">
        <w:rPr>
          <w:rFonts w:asciiTheme="minorHAnsi" w:hAnsiTheme="minorHAnsi" w:cstheme="minorHAnsi"/>
          <w:sz w:val="24"/>
          <w:szCs w:val="24"/>
        </w:rPr>
        <w:t>spesielle kontraktsvilkår (vedlagt)</w:t>
      </w:r>
      <w:r w:rsidR="00E53366" w:rsidRPr="00E706BF">
        <w:rPr>
          <w:rFonts w:asciiTheme="minorHAnsi" w:hAnsiTheme="minorHAnsi" w:cstheme="minorHAnsi"/>
          <w:sz w:val="24"/>
          <w:szCs w:val="24"/>
        </w:rPr>
        <w:t xml:space="preserve">. </w:t>
      </w:r>
    </w:p>
    <w:p w14:paraId="63A84E52" w14:textId="77777777" w:rsidR="00FA0447" w:rsidRPr="00D6570C" w:rsidRDefault="00A43CE6" w:rsidP="00D6570C">
      <w:pPr>
        <w:pStyle w:val="Overskrift2"/>
      </w:pPr>
      <w:bookmarkStart w:id="5" w:name="_Toc234737563"/>
      <w:bookmarkStart w:id="6" w:name="_Toc159325893"/>
      <w:r w:rsidRPr="00D6570C">
        <w:t>Deltilbud</w:t>
      </w:r>
      <w:bookmarkEnd w:id="5"/>
      <w:bookmarkEnd w:id="6"/>
    </w:p>
    <w:p w14:paraId="77C9CBE0" w14:textId="6F5C7637" w:rsidR="00A43CE6" w:rsidRPr="006D55B3" w:rsidRDefault="00A43CE6" w:rsidP="00E72798">
      <w:pPr>
        <w:jc w:val="both"/>
        <w:rPr>
          <w:rFonts w:asciiTheme="minorHAnsi" w:hAnsiTheme="minorHAnsi" w:cstheme="minorHAnsi"/>
          <w:sz w:val="24"/>
          <w:szCs w:val="24"/>
        </w:rPr>
      </w:pPr>
      <w:r w:rsidRPr="006D55B3">
        <w:rPr>
          <w:rFonts w:asciiTheme="minorHAnsi" w:hAnsiTheme="minorHAnsi" w:cstheme="minorHAnsi"/>
          <w:sz w:val="24"/>
          <w:szCs w:val="24"/>
        </w:rPr>
        <w:t>Det er adgang til å gi tilbud på deler av oppdraget, det v</w:t>
      </w:r>
      <w:r w:rsidR="00E5151D" w:rsidRPr="006D55B3">
        <w:rPr>
          <w:rFonts w:asciiTheme="minorHAnsi" w:hAnsiTheme="minorHAnsi" w:cstheme="minorHAnsi"/>
          <w:sz w:val="24"/>
          <w:szCs w:val="24"/>
        </w:rPr>
        <w:t>il si tilbud på følgende deler:</w:t>
      </w:r>
    </w:p>
    <w:p w14:paraId="136945CF" w14:textId="77777777" w:rsidR="00277D8E" w:rsidRDefault="00277D8E" w:rsidP="00E72798">
      <w:pPr>
        <w:jc w:val="both"/>
        <w:rPr>
          <w:rFonts w:asciiTheme="minorHAnsi" w:hAnsiTheme="minorHAnsi" w:cstheme="minorHAnsi"/>
          <w:sz w:val="24"/>
          <w:szCs w:val="24"/>
        </w:rPr>
      </w:pPr>
    </w:p>
    <w:p w14:paraId="0883F860" w14:textId="77777777" w:rsidR="00277D8E" w:rsidRDefault="00DF4893" w:rsidP="00E72798">
      <w:pPr>
        <w:pStyle w:val="Listeavsnitt"/>
        <w:numPr>
          <w:ilvl w:val="0"/>
          <w:numId w:val="22"/>
        </w:numPr>
        <w:jc w:val="both"/>
        <w:rPr>
          <w:rFonts w:asciiTheme="minorHAnsi" w:hAnsiTheme="minorHAnsi" w:cstheme="minorHAnsi"/>
          <w:sz w:val="24"/>
          <w:szCs w:val="24"/>
        </w:rPr>
      </w:pPr>
      <w:r w:rsidRPr="00277D8E">
        <w:rPr>
          <w:rFonts w:asciiTheme="minorHAnsi" w:hAnsiTheme="minorHAnsi" w:cstheme="minorHAnsi"/>
          <w:sz w:val="24"/>
          <w:szCs w:val="24"/>
        </w:rPr>
        <w:t xml:space="preserve">Delkontrakt 1 </w:t>
      </w:r>
      <w:r w:rsidR="00D23F95" w:rsidRPr="00277D8E">
        <w:rPr>
          <w:rFonts w:asciiTheme="minorHAnsi" w:hAnsiTheme="minorHAnsi" w:cstheme="minorHAnsi"/>
          <w:sz w:val="24"/>
          <w:szCs w:val="24"/>
        </w:rPr>
        <w:t xml:space="preserve">– </w:t>
      </w:r>
      <w:r w:rsidRPr="00277D8E">
        <w:rPr>
          <w:rFonts w:asciiTheme="minorHAnsi" w:hAnsiTheme="minorHAnsi" w:cstheme="minorHAnsi"/>
          <w:sz w:val="24"/>
          <w:szCs w:val="24"/>
        </w:rPr>
        <w:t>Drikkevann</w:t>
      </w:r>
    </w:p>
    <w:p w14:paraId="7DDA1EF2" w14:textId="14D242B0" w:rsidR="00277D8E" w:rsidRDefault="00277D8E" w:rsidP="0008495A">
      <w:pPr>
        <w:pStyle w:val="Listeavsnitt"/>
        <w:numPr>
          <w:ilvl w:val="0"/>
          <w:numId w:val="22"/>
        </w:numPr>
        <w:jc w:val="both"/>
        <w:rPr>
          <w:rFonts w:asciiTheme="minorHAnsi" w:hAnsiTheme="minorHAnsi" w:cstheme="minorHAnsi"/>
          <w:sz w:val="24"/>
          <w:szCs w:val="24"/>
        </w:rPr>
      </w:pPr>
      <w:r w:rsidRPr="00277D8E">
        <w:rPr>
          <w:rFonts w:asciiTheme="minorHAnsi" w:hAnsiTheme="minorHAnsi" w:cstheme="minorHAnsi"/>
          <w:sz w:val="24"/>
          <w:szCs w:val="24"/>
        </w:rPr>
        <w:t>D</w:t>
      </w:r>
      <w:r w:rsidR="00DF4893" w:rsidRPr="00277D8E">
        <w:rPr>
          <w:rFonts w:asciiTheme="minorHAnsi" w:hAnsiTheme="minorHAnsi" w:cstheme="minorHAnsi"/>
          <w:sz w:val="24"/>
          <w:szCs w:val="24"/>
        </w:rPr>
        <w:t>elkontrakt 2 – Avløp/forurensning</w:t>
      </w:r>
      <w:r w:rsidR="00D23F95" w:rsidRPr="00277D8E">
        <w:rPr>
          <w:rFonts w:asciiTheme="minorHAnsi" w:hAnsiTheme="minorHAnsi" w:cstheme="minorHAnsi"/>
          <w:sz w:val="24"/>
          <w:szCs w:val="24"/>
        </w:rPr>
        <w:t xml:space="preserve">, </w:t>
      </w:r>
      <w:proofErr w:type="spellStart"/>
      <w:r w:rsidR="00D23F95" w:rsidRPr="00277D8E">
        <w:rPr>
          <w:rFonts w:asciiTheme="minorHAnsi" w:hAnsiTheme="minorHAnsi" w:cstheme="minorHAnsi"/>
          <w:sz w:val="24"/>
          <w:szCs w:val="24"/>
        </w:rPr>
        <w:t>res</w:t>
      </w:r>
      <w:r>
        <w:rPr>
          <w:rFonts w:asciiTheme="minorHAnsi" w:hAnsiTheme="minorHAnsi" w:cstheme="minorHAnsi"/>
          <w:sz w:val="24"/>
          <w:szCs w:val="24"/>
        </w:rPr>
        <w:t>e</w:t>
      </w:r>
      <w:r w:rsidR="00D23F95" w:rsidRPr="00277D8E">
        <w:rPr>
          <w:rFonts w:asciiTheme="minorHAnsi" w:hAnsiTheme="minorHAnsi" w:cstheme="minorHAnsi"/>
          <w:sz w:val="24"/>
          <w:szCs w:val="24"/>
        </w:rPr>
        <w:t>pient</w:t>
      </w:r>
      <w:proofErr w:type="spellEnd"/>
      <w:r w:rsidR="00D23F95" w:rsidRPr="00277D8E">
        <w:rPr>
          <w:rFonts w:asciiTheme="minorHAnsi" w:hAnsiTheme="minorHAnsi" w:cstheme="minorHAnsi"/>
          <w:sz w:val="24"/>
          <w:szCs w:val="24"/>
        </w:rPr>
        <w:t xml:space="preserve"> og </w:t>
      </w:r>
      <w:proofErr w:type="spellStart"/>
      <w:r w:rsidR="00D23F95" w:rsidRPr="00277D8E">
        <w:rPr>
          <w:rFonts w:asciiTheme="minorHAnsi" w:hAnsiTheme="minorHAnsi" w:cstheme="minorHAnsi"/>
          <w:sz w:val="24"/>
          <w:szCs w:val="24"/>
        </w:rPr>
        <w:t>friluftsbad</w:t>
      </w:r>
      <w:proofErr w:type="spellEnd"/>
    </w:p>
    <w:p w14:paraId="3D7C590C" w14:textId="77777777" w:rsidR="00277D8E" w:rsidRPr="003772D0" w:rsidRDefault="00D23F95" w:rsidP="0008495A">
      <w:pPr>
        <w:pStyle w:val="Listeavsnitt"/>
        <w:numPr>
          <w:ilvl w:val="0"/>
          <w:numId w:val="22"/>
        </w:numPr>
        <w:jc w:val="both"/>
        <w:rPr>
          <w:rFonts w:asciiTheme="minorHAnsi" w:hAnsiTheme="minorHAnsi" w:cstheme="minorHAnsi"/>
          <w:sz w:val="24"/>
          <w:szCs w:val="24"/>
        </w:rPr>
      </w:pPr>
      <w:r w:rsidRPr="00277D8E">
        <w:rPr>
          <w:rFonts w:asciiTheme="minorHAnsi" w:hAnsiTheme="minorHAnsi" w:cstheme="minorHAnsi"/>
          <w:sz w:val="24"/>
          <w:szCs w:val="24"/>
        </w:rPr>
        <w:t>Delkontrakt 3 – Legionella og bassengbad</w:t>
      </w:r>
    </w:p>
    <w:p w14:paraId="27236745" w14:textId="599B7FA2" w:rsidR="001D4CE6" w:rsidRPr="003772D0" w:rsidRDefault="00D23F95" w:rsidP="0008495A">
      <w:pPr>
        <w:pStyle w:val="Listeavsnitt"/>
        <w:numPr>
          <w:ilvl w:val="0"/>
          <w:numId w:val="22"/>
        </w:numPr>
        <w:jc w:val="both"/>
        <w:rPr>
          <w:rFonts w:asciiTheme="minorHAnsi" w:hAnsiTheme="minorHAnsi" w:cstheme="minorHAnsi"/>
          <w:sz w:val="24"/>
          <w:szCs w:val="24"/>
        </w:rPr>
      </w:pPr>
      <w:r w:rsidRPr="00277D8E">
        <w:rPr>
          <w:rFonts w:asciiTheme="minorHAnsi" w:hAnsiTheme="minorHAnsi" w:cstheme="minorHAnsi"/>
          <w:sz w:val="24"/>
          <w:szCs w:val="24"/>
        </w:rPr>
        <w:t xml:space="preserve">Delkontrakt 4 – </w:t>
      </w:r>
      <w:proofErr w:type="spellStart"/>
      <w:r w:rsidRPr="00277D8E">
        <w:rPr>
          <w:rFonts w:asciiTheme="minorHAnsi" w:hAnsiTheme="minorHAnsi" w:cstheme="minorHAnsi"/>
          <w:sz w:val="24"/>
          <w:szCs w:val="24"/>
        </w:rPr>
        <w:t>Sedimentprøver</w:t>
      </w:r>
      <w:proofErr w:type="spellEnd"/>
    </w:p>
    <w:p w14:paraId="6378A883" w14:textId="77777777" w:rsidR="00C60AF8" w:rsidRPr="00D6570C" w:rsidRDefault="00C60AF8" w:rsidP="00D6570C">
      <w:pPr>
        <w:pStyle w:val="Overskrift2"/>
      </w:pPr>
      <w:bookmarkStart w:id="7" w:name="_Toc451340744"/>
      <w:bookmarkStart w:id="8" w:name="_Ref450640597"/>
      <w:bookmarkStart w:id="9" w:name="_Toc325112488"/>
      <w:bookmarkStart w:id="10" w:name="_Toc266101725"/>
      <w:bookmarkStart w:id="11" w:name="_Ref464565855"/>
      <w:bookmarkStart w:id="12" w:name="_Ref464565860"/>
      <w:bookmarkStart w:id="13" w:name="_Toc159325894"/>
      <w:r w:rsidRPr="00D6570C">
        <w:t>Viktige datoer</w:t>
      </w:r>
      <w:bookmarkEnd w:id="7"/>
      <w:bookmarkEnd w:id="8"/>
      <w:bookmarkEnd w:id="9"/>
      <w:bookmarkEnd w:id="10"/>
      <w:bookmarkEnd w:id="11"/>
      <w:bookmarkEnd w:id="12"/>
      <w:bookmarkEnd w:id="13"/>
    </w:p>
    <w:p w14:paraId="7B411B55" w14:textId="014DD0A8" w:rsidR="001E07D8" w:rsidRPr="006D55B3" w:rsidRDefault="00C60AF8" w:rsidP="00E72798">
      <w:pPr>
        <w:jc w:val="both"/>
        <w:rPr>
          <w:rFonts w:asciiTheme="minorHAnsi" w:hAnsiTheme="minorHAnsi" w:cstheme="minorHAnsi"/>
          <w:sz w:val="24"/>
          <w:szCs w:val="24"/>
        </w:rPr>
      </w:pPr>
      <w:r w:rsidRPr="006D55B3">
        <w:rPr>
          <w:rFonts w:asciiTheme="minorHAnsi" w:hAnsiTheme="minorHAnsi" w:cstheme="minorHAnsi"/>
          <w:sz w:val="24"/>
          <w:szCs w:val="24"/>
        </w:rPr>
        <w:t xml:space="preserve">Oppdragsgiver har lagt opp til følgende tidsrammer for prosessen: </w:t>
      </w:r>
      <w:r w:rsidR="001E07D8" w:rsidRPr="006D55B3">
        <w:rPr>
          <w:rFonts w:asciiTheme="minorHAnsi" w:hAnsiTheme="minorHAnsi" w:cstheme="minorHAnsi"/>
          <w:sz w:val="24"/>
          <w:szCs w:val="24"/>
        </w:rPr>
        <w:t xml:space="preserve"> </w:t>
      </w:r>
    </w:p>
    <w:p w14:paraId="0BC2845E" w14:textId="77777777" w:rsidR="001E07D8" w:rsidRPr="006D55B3" w:rsidRDefault="001E07D8" w:rsidP="00E72798">
      <w:pPr>
        <w:ind w:firstLine="708"/>
        <w:jc w:val="both"/>
        <w:rPr>
          <w:rFonts w:asciiTheme="minorHAnsi" w:hAnsiTheme="minorHAnsi" w:cstheme="minorHAnsi"/>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1E07D8" w:rsidRPr="006D55B3" w14:paraId="2C051B20" w14:textId="77777777" w:rsidTr="001E07D8">
        <w:tc>
          <w:tcPr>
            <w:tcW w:w="5778" w:type="dxa"/>
            <w:tcBorders>
              <w:top w:val="single" w:sz="4" w:space="0" w:color="auto"/>
              <w:left w:val="single" w:sz="4" w:space="0" w:color="auto"/>
              <w:bottom w:val="single" w:sz="4" w:space="0" w:color="auto"/>
              <w:right w:val="single" w:sz="4" w:space="0" w:color="auto"/>
            </w:tcBorders>
            <w:shd w:val="clear" w:color="auto" w:fill="C0C0C0"/>
            <w:hideMark/>
          </w:tcPr>
          <w:p w14:paraId="405CC09F" w14:textId="77777777" w:rsidR="001E07D8" w:rsidRPr="006D55B3" w:rsidRDefault="001E07D8" w:rsidP="00E72798">
            <w:pPr>
              <w:jc w:val="both"/>
              <w:rPr>
                <w:rFonts w:asciiTheme="minorHAnsi" w:hAnsiTheme="minorHAnsi" w:cstheme="minorHAnsi"/>
                <w:sz w:val="24"/>
                <w:szCs w:val="24"/>
              </w:rPr>
            </w:pPr>
            <w:r w:rsidRPr="006D55B3">
              <w:rPr>
                <w:rFonts w:asciiTheme="minorHAnsi" w:hAnsiTheme="minorHAnsi" w:cstheme="minorHAnsi"/>
                <w:sz w:val="24"/>
                <w:szCs w:val="24"/>
              </w:rPr>
              <w:t>Aktivitet</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41566FA0" w14:textId="77777777" w:rsidR="001E07D8" w:rsidRPr="006D55B3" w:rsidRDefault="001E07D8" w:rsidP="00E72798">
            <w:pPr>
              <w:jc w:val="both"/>
              <w:rPr>
                <w:rFonts w:asciiTheme="minorHAnsi" w:hAnsiTheme="minorHAnsi" w:cstheme="minorHAnsi"/>
                <w:sz w:val="24"/>
                <w:szCs w:val="24"/>
              </w:rPr>
            </w:pPr>
            <w:r w:rsidRPr="006D55B3">
              <w:rPr>
                <w:rFonts w:asciiTheme="minorHAnsi" w:hAnsiTheme="minorHAnsi" w:cstheme="minorHAnsi"/>
                <w:sz w:val="24"/>
                <w:szCs w:val="24"/>
              </w:rPr>
              <w:t>Tidspunkt</w:t>
            </w:r>
          </w:p>
        </w:tc>
      </w:tr>
      <w:tr w:rsidR="00FA665B" w:rsidRPr="006D55B3" w14:paraId="2137C680" w14:textId="77777777" w:rsidTr="001E07D8">
        <w:tc>
          <w:tcPr>
            <w:tcW w:w="5778" w:type="dxa"/>
            <w:tcBorders>
              <w:top w:val="single" w:sz="4" w:space="0" w:color="auto"/>
              <w:left w:val="single" w:sz="4" w:space="0" w:color="auto"/>
              <w:bottom w:val="single" w:sz="4" w:space="0" w:color="auto"/>
              <w:right w:val="single" w:sz="4" w:space="0" w:color="auto"/>
            </w:tcBorders>
          </w:tcPr>
          <w:p w14:paraId="46D4CD75" w14:textId="02A7CA7E" w:rsidR="00FA665B" w:rsidRPr="006D55B3" w:rsidRDefault="00FA665B" w:rsidP="00E72798">
            <w:pPr>
              <w:jc w:val="both"/>
              <w:rPr>
                <w:rFonts w:asciiTheme="minorHAnsi" w:hAnsiTheme="minorHAnsi" w:cstheme="minorHAnsi"/>
                <w:sz w:val="24"/>
                <w:szCs w:val="24"/>
              </w:rPr>
            </w:pPr>
            <w:r w:rsidRPr="006D55B3">
              <w:rPr>
                <w:rFonts w:asciiTheme="minorHAnsi" w:hAnsiTheme="minorHAnsi" w:cstheme="minorHAnsi"/>
                <w:sz w:val="24"/>
                <w:szCs w:val="24"/>
              </w:rPr>
              <w:t>Frist for å stille spørsmål til konkurransegrunnlaget</w:t>
            </w:r>
          </w:p>
        </w:tc>
        <w:tc>
          <w:tcPr>
            <w:tcW w:w="2835" w:type="dxa"/>
            <w:tcBorders>
              <w:top w:val="single" w:sz="4" w:space="0" w:color="auto"/>
              <w:left w:val="single" w:sz="4" w:space="0" w:color="auto"/>
              <w:bottom w:val="single" w:sz="4" w:space="0" w:color="auto"/>
              <w:right w:val="single" w:sz="4" w:space="0" w:color="auto"/>
            </w:tcBorders>
          </w:tcPr>
          <w:p w14:paraId="6CDACEAD" w14:textId="3C709FAA" w:rsidR="00FA665B" w:rsidRPr="004A0B72" w:rsidRDefault="00243E72" w:rsidP="00E72798">
            <w:pPr>
              <w:jc w:val="both"/>
              <w:rPr>
                <w:rFonts w:asciiTheme="minorHAnsi" w:hAnsiTheme="minorHAnsi" w:cstheme="minorHAnsi"/>
                <w:sz w:val="24"/>
                <w:szCs w:val="24"/>
              </w:rPr>
            </w:pPr>
            <w:r w:rsidRPr="004A0B72">
              <w:rPr>
                <w:rFonts w:asciiTheme="minorHAnsi" w:hAnsiTheme="minorHAnsi" w:cstheme="minorHAnsi"/>
                <w:sz w:val="24"/>
                <w:szCs w:val="24"/>
              </w:rPr>
              <w:t>15.03.2024 kl. 12:00</w:t>
            </w:r>
          </w:p>
        </w:tc>
      </w:tr>
      <w:tr w:rsidR="001E07D8" w:rsidRPr="006D55B3" w14:paraId="270278B3"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50B3CC2D" w14:textId="77777777" w:rsidR="001E07D8" w:rsidRPr="006D55B3" w:rsidRDefault="001E07D8" w:rsidP="00E72798">
            <w:pPr>
              <w:jc w:val="both"/>
              <w:rPr>
                <w:rFonts w:asciiTheme="minorHAnsi" w:hAnsiTheme="minorHAnsi" w:cstheme="minorHAnsi"/>
                <w:sz w:val="24"/>
                <w:szCs w:val="24"/>
              </w:rPr>
            </w:pPr>
            <w:r w:rsidRPr="006D55B3">
              <w:rPr>
                <w:rFonts w:asciiTheme="minorHAnsi" w:hAnsiTheme="minorHAnsi" w:cstheme="minorHAnsi"/>
                <w:sz w:val="24"/>
                <w:szCs w:val="24"/>
              </w:rPr>
              <w:t>Frist for å levere tilbud</w:t>
            </w:r>
          </w:p>
        </w:tc>
        <w:tc>
          <w:tcPr>
            <w:tcW w:w="2835" w:type="dxa"/>
            <w:tcBorders>
              <w:top w:val="single" w:sz="4" w:space="0" w:color="auto"/>
              <w:left w:val="single" w:sz="4" w:space="0" w:color="auto"/>
              <w:bottom w:val="single" w:sz="4" w:space="0" w:color="auto"/>
              <w:right w:val="single" w:sz="4" w:space="0" w:color="auto"/>
            </w:tcBorders>
            <w:hideMark/>
          </w:tcPr>
          <w:p w14:paraId="1CACAA00" w14:textId="28E996ED" w:rsidR="001E07D8" w:rsidRPr="004A0B72" w:rsidRDefault="00D5317C" w:rsidP="00E72798">
            <w:pPr>
              <w:jc w:val="both"/>
              <w:rPr>
                <w:rFonts w:asciiTheme="minorHAnsi" w:hAnsiTheme="minorHAnsi" w:cstheme="minorHAnsi"/>
                <w:sz w:val="24"/>
                <w:szCs w:val="24"/>
              </w:rPr>
            </w:pPr>
            <w:r w:rsidRPr="004A0B72">
              <w:rPr>
                <w:rFonts w:asciiTheme="minorHAnsi" w:hAnsiTheme="minorHAnsi" w:cstheme="minorHAnsi"/>
                <w:sz w:val="24"/>
                <w:szCs w:val="24"/>
              </w:rPr>
              <w:t>25.03.2024 kl. 12:00</w:t>
            </w:r>
          </w:p>
        </w:tc>
      </w:tr>
      <w:tr w:rsidR="001E07D8" w:rsidRPr="006D55B3" w14:paraId="1E604FB4"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24DD356F" w14:textId="77777777" w:rsidR="001E07D8" w:rsidRPr="006D55B3" w:rsidRDefault="001E07D8" w:rsidP="00E72798">
            <w:pPr>
              <w:jc w:val="both"/>
              <w:rPr>
                <w:rFonts w:asciiTheme="minorHAnsi" w:hAnsiTheme="minorHAnsi" w:cstheme="minorHAnsi"/>
                <w:sz w:val="24"/>
                <w:szCs w:val="24"/>
              </w:rPr>
            </w:pPr>
            <w:r w:rsidRPr="006D55B3">
              <w:rPr>
                <w:rFonts w:asciiTheme="minorHAnsi" w:hAnsiTheme="minorHAnsi" w:cstheme="minorHAnsi"/>
                <w:sz w:val="24"/>
                <w:szCs w:val="24"/>
              </w:rPr>
              <w:t>Tilbudsåpning</w:t>
            </w:r>
          </w:p>
        </w:tc>
        <w:tc>
          <w:tcPr>
            <w:tcW w:w="2835" w:type="dxa"/>
            <w:tcBorders>
              <w:top w:val="single" w:sz="4" w:space="0" w:color="auto"/>
              <w:left w:val="single" w:sz="4" w:space="0" w:color="auto"/>
              <w:bottom w:val="single" w:sz="4" w:space="0" w:color="auto"/>
              <w:right w:val="single" w:sz="4" w:space="0" w:color="auto"/>
            </w:tcBorders>
            <w:hideMark/>
          </w:tcPr>
          <w:p w14:paraId="5557A4F6" w14:textId="3B3A56DB" w:rsidR="001E07D8" w:rsidRPr="004A0B72" w:rsidRDefault="000E2293" w:rsidP="00E72798">
            <w:pPr>
              <w:jc w:val="both"/>
              <w:rPr>
                <w:rFonts w:asciiTheme="minorHAnsi" w:hAnsiTheme="minorHAnsi" w:cstheme="minorHAnsi"/>
                <w:sz w:val="24"/>
                <w:szCs w:val="24"/>
              </w:rPr>
            </w:pPr>
            <w:r w:rsidRPr="004A0B72">
              <w:rPr>
                <w:rFonts w:asciiTheme="minorHAnsi" w:hAnsiTheme="minorHAnsi" w:cstheme="minorHAnsi"/>
                <w:sz w:val="24"/>
                <w:szCs w:val="24"/>
              </w:rPr>
              <w:t>25.03.2024 kl. 12:00</w:t>
            </w:r>
          </w:p>
        </w:tc>
      </w:tr>
      <w:tr w:rsidR="001E07D8" w:rsidRPr="006D55B3" w14:paraId="6761E7E0"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6FDE7A2A" w14:textId="77777777" w:rsidR="001E07D8" w:rsidRPr="006D55B3" w:rsidRDefault="001E07D8" w:rsidP="00E72798">
            <w:pPr>
              <w:jc w:val="both"/>
              <w:rPr>
                <w:rFonts w:asciiTheme="minorHAnsi" w:hAnsiTheme="minorHAnsi" w:cstheme="minorHAnsi"/>
                <w:sz w:val="24"/>
                <w:szCs w:val="24"/>
              </w:rPr>
            </w:pPr>
            <w:r w:rsidRPr="006D55B3">
              <w:rPr>
                <w:rFonts w:asciiTheme="minorHAnsi" w:hAnsiTheme="minorHAnsi" w:cstheme="minorHAnsi"/>
                <w:sz w:val="24"/>
                <w:szCs w:val="24"/>
              </w:rPr>
              <w:t>Evaluering</w:t>
            </w:r>
          </w:p>
        </w:tc>
        <w:tc>
          <w:tcPr>
            <w:tcW w:w="2835" w:type="dxa"/>
            <w:tcBorders>
              <w:top w:val="single" w:sz="4" w:space="0" w:color="auto"/>
              <w:left w:val="single" w:sz="4" w:space="0" w:color="auto"/>
              <w:bottom w:val="single" w:sz="4" w:space="0" w:color="auto"/>
              <w:right w:val="single" w:sz="4" w:space="0" w:color="auto"/>
            </w:tcBorders>
            <w:hideMark/>
          </w:tcPr>
          <w:p w14:paraId="45018BED" w14:textId="62EED5CB" w:rsidR="001E07D8" w:rsidRPr="004A0B72" w:rsidRDefault="001E07D8" w:rsidP="00E72798">
            <w:pPr>
              <w:jc w:val="both"/>
              <w:rPr>
                <w:rFonts w:asciiTheme="minorHAnsi" w:hAnsiTheme="minorHAnsi" w:cstheme="minorHAnsi"/>
                <w:sz w:val="24"/>
                <w:szCs w:val="24"/>
              </w:rPr>
            </w:pPr>
            <w:r w:rsidRPr="004A0B72">
              <w:rPr>
                <w:rFonts w:asciiTheme="minorHAnsi" w:hAnsiTheme="minorHAnsi" w:cstheme="minorHAnsi"/>
                <w:sz w:val="24"/>
                <w:szCs w:val="24"/>
              </w:rPr>
              <w:t xml:space="preserve">Uke </w:t>
            </w:r>
            <w:r w:rsidR="000E2293" w:rsidRPr="004A0B72">
              <w:rPr>
                <w:rFonts w:asciiTheme="minorHAnsi" w:hAnsiTheme="minorHAnsi" w:cstheme="minorHAnsi"/>
                <w:sz w:val="24"/>
                <w:szCs w:val="24"/>
              </w:rPr>
              <w:t>13</w:t>
            </w:r>
            <w:r w:rsidR="00FA1864" w:rsidRPr="004A0B72">
              <w:rPr>
                <w:rFonts w:asciiTheme="minorHAnsi" w:hAnsiTheme="minorHAnsi" w:cstheme="minorHAnsi"/>
                <w:sz w:val="24"/>
                <w:szCs w:val="24"/>
              </w:rPr>
              <w:t>-14</w:t>
            </w:r>
          </w:p>
        </w:tc>
      </w:tr>
      <w:tr w:rsidR="001E07D8" w:rsidRPr="006D55B3" w14:paraId="0B07C9E5"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320961FB" w14:textId="77777777" w:rsidR="001E07D8" w:rsidRPr="006D55B3" w:rsidRDefault="001E07D8" w:rsidP="00E72798">
            <w:pPr>
              <w:jc w:val="both"/>
              <w:rPr>
                <w:rFonts w:asciiTheme="minorHAnsi" w:hAnsiTheme="minorHAnsi" w:cstheme="minorHAnsi"/>
                <w:sz w:val="24"/>
                <w:szCs w:val="24"/>
              </w:rPr>
            </w:pPr>
            <w:r w:rsidRPr="006D55B3">
              <w:rPr>
                <w:rFonts w:asciiTheme="minorHAnsi" w:hAnsiTheme="minorHAnsi" w:cstheme="minorHAnsi"/>
                <w:sz w:val="24"/>
                <w:szCs w:val="24"/>
              </w:rPr>
              <w:t>Valg av leverandør og meddelelse til leverandører</w:t>
            </w:r>
          </w:p>
        </w:tc>
        <w:tc>
          <w:tcPr>
            <w:tcW w:w="2835" w:type="dxa"/>
            <w:tcBorders>
              <w:top w:val="single" w:sz="4" w:space="0" w:color="auto"/>
              <w:left w:val="single" w:sz="4" w:space="0" w:color="auto"/>
              <w:bottom w:val="single" w:sz="4" w:space="0" w:color="auto"/>
              <w:right w:val="single" w:sz="4" w:space="0" w:color="auto"/>
            </w:tcBorders>
            <w:hideMark/>
          </w:tcPr>
          <w:p w14:paraId="2D00995A" w14:textId="1CB56CEA" w:rsidR="001E07D8" w:rsidRPr="004A0B72" w:rsidRDefault="000E2293" w:rsidP="00E72798">
            <w:pPr>
              <w:jc w:val="both"/>
              <w:rPr>
                <w:rFonts w:asciiTheme="minorHAnsi" w:hAnsiTheme="minorHAnsi" w:cstheme="minorHAnsi"/>
                <w:sz w:val="24"/>
                <w:szCs w:val="24"/>
              </w:rPr>
            </w:pPr>
            <w:r w:rsidRPr="004A0B72">
              <w:rPr>
                <w:rFonts w:asciiTheme="minorHAnsi" w:hAnsiTheme="minorHAnsi" w:cstheme="minorHAnsi"/>
                <w:sz w:val="24"/>
                <w:szCs w:val="24"/>
              </w:rPr>
              <w:t>Uke 14</w:t>
            </w:r>
            <w:r w:rsidR="001E07D8" w:rsidRPr="004A0B72">
              <w:rPr>
                <w:rFonts w:asciiTheme="minorHAnsi" w:hAnsiTheme="minorHAnsi" w:cstheme="minorHAnsi"/>
                <w:sz w:val="24"/>
                <w:szCs w:val="24"/>
              </w:rPr>
              <w:t xml:space="preserve"> </w:t>
            </w:r>
          </w:p>
        </w:tc>
      </w:tr>
      <w:tr w:rsidR="001E07D8" w:rsidRPr="006D55B3" w14:paraId="026A323D"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4D91282" w14:textId="2C05BA04" w:rsidR="001E07D8" w:rsidRPr="006D55B3" w:rsidRDefault="00C60AF8" w:rsidP="00E72798">
            <w:pPr>
              <w:jc w:val="both"/>
              <w:rPr>
                <w:rFonts w:asciiTheme="minorHAnsi" w:hAnsiTheme="minorHAnsi" w:cstheme="minorHAnsi"/>
                <w:sz w:val="24"/>
                <w:szCs w:val="24"/>
              </w:rPr>
            </w:pPr>
            <w:r w:rsidRPr="006D55B3">
              <w:rPr>
                <w:rFonts w:asciiTheme="minorHAnsi" w:hAnsiTheme="minorHAnsi" w:cstheme="minorHAnsi"/>
                <w:sz w:val="24"/>
                <w:szCs w:val="24"/>
              </w:rPr>
              <w:t>Utløp av k</w:t>
            </w:r>
            <w:r w:rsidR="001E07D8" w:rsidRPr="006D55B3">
              <w:rPr>
                <w:rFonts w:asciiTheme="minorHAnsi" w:hAnsiTheme="minorHAnsi" w:cstheme="minorHAnsi"/>
                <w:sz w:val="24"/>
                <w:szCs w:val="24"/>
              </w:rPr>
              <w:t>arensperiode</w:t>
            </w:r>
          </w:p>
        </w:tc>
        <w:tc>
          <w:tcPr>
            <w:tcW w:w="2835" w:type="dxa"/>
            <w:tcBorders>
              <w:top w:val="single" w:sz="4" w:space="0" w:color="auto"/>
              <w:left w:val="single" w:sz="4" w:space="0" w:color="auto"/>
              <w:bottom w:val="single" w:sz="4" w:space="0" w:color="auto"/>
              <w:right w:val="single" w:sz="4" w:space="0" w:color="auto"/>
            </w:tcBorders>
            <w:hideMark/>
          </w:tcPr>
          <w:p w14:paraId="56A7E788" w14:textId="50B2B639" w:rsidR="001E07D8" w:rsidRPr="004A0B72" w:rsidRDefault="00705364" w:rsidP="00E72798">
            <w:pPr>
              <w:jc w:val="both"/>
              <w:rPr>
                <w:rFonts w:asciiTheme="minorHAnsi" w:hAnsiTheme="minorHAnsi" w:cstheme="minorHAnsi"/>
                <w:sz w:val="24"/>
                <w:szCs w:val="24"/>
              </w:rPr>
            </w:pPr>
            <w:r w:rsidRPr="004A0B72">
              <w:rPr>
                <w:rFonts w:asciiTheme="minorHAnsi" w:hAnsiTheme="minorHAnsi" w:cstheme="minorHAnsi"/>
                <w:sz w:val="24"/>
                <w:szCs w:val="24"/>
              </w:rPr>
              <w:t xml:space="preserve">10 dager etter </w:t>
            </w:r>
            <w:r w:rsidR="00CA2CF8" w:rsidRPr="004A0B72">
              <w:rPr>
                <w:rFonts w:asciiTheme="minorHAnsi" w:hAnsiTheme="minorHAnsi" w:cstheme="minorHAnsi"/>
                <w:sz w:val="24"/>
                <w:szCs w:val="24"/>
              </w:rPr>
              <w:t>tildeling</w:t>
            </w:r>
          </w:p>
        </w:tc>
      </w:tr>
      <w:tr w:rsidR="001E07D8" w:rsidRPr="006D55B3" w14:paraId="59C06A46"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3F15FBDE" w14:textId="77777777" w:rsidR="001E07D8" w:rsidRPr="006D55B3" w:rsidRDefault="001E07D8" w:rsidP="00E72798">
            <w:pPr>
              <w:jc w:val="both"/>
              <w:rPr>
                <w:rFonts w:asciiTheme="minorHAnsi" w:hAnsiTheme="minorHAnsi" w:cstheme="minorHAnsi"/>
                <w:sz w:val="24"/>
                <w:szCs w:val="24"/>
              </w:rPr>
            </w:pPr>
            <w:r w:rsidRPr="006D55B3">
              <w:rPr>
                <w:rFonts w:asciiTheme="minorHAnsi" w:hAnsiTheme="minorHAnsi" w:cstheme="minorHAnsi"/>
                <w:sz w:val="24"/>
                <w:szCs w:val="24"/>
              </w:rPr>
              <w:t>Kontraktsinngåelse</w:t>
            </w:r>
          </w:p>
        </w:tc>
        <w:tc>
          <w:tcPr>
            <w:tcW w:w="2835" w:type="dxa"/>
            <w:tcBorders>
              <w:top w:val="single" w:sz="4" w:space="0" w:color="auto"/>
              <w:left w:val="single" w:sz="4" w:space="0" w:color="auto"/>
              <w:bottom w:val="single" w:sz="4" w:space="0" w:color="auto"/>
              <w:right w:val="single" w:sz="4" w:space="0" w:color="auto"/>
            </w:tcBorders>
            <w:hideMark/>
          </w:tcPr>
          <w:p w14:paraId="496C45D9" w14:textId="18F93A0F" w:rsidR="001E07D8" w:rsidRPr="004A0B72" w:rsidRDefault="004A0B72" w:rsidP="00E72798">
            <w:pPr>
              <w:jc w:val="both"/>
              <w:rPr>
                <w:rFonts w:asciiTheme="minorHAnsi" w:hAnsiTheme="minorHAnsi" w:cstheme="minorHAnsi"/>
                <w:sz w:val="24"/>
                <w:szCs w:val="24"/>
              </w:rPr>
            </w:pPr>
            <w:r w:rsidRPr="004A0B72">
              <w:rPr>
                <w:rFonts w:asciiTheme="minorHAnsi" w:hAnsiTheme="minorHAnsi" w:cstheme="minorHAnsi"/>
                <w:sz w:val="24"/>
                <w:szCs w:val="24"/>
              </w:rPr>
              <w:t>Uke 16</w:t>
            </w:r>
          </w:p>
        </w:tc>
      </w:tr>
      <w:tr w:rsidR="001E07D8" w:rsidRPr="006D55B3" w14:paraId="1B7B3B5D"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5B9F478" w14:textId="77777777" w:rsidR="001E07D8" w:rsidRPr="006D55B3" w:rsidRDefault="001E07D8" w:rsidP="00E72798">
            <w:pPr>
              <w:jc w:val="both"/>
              <w:rPr>
                <w:rFonts w:asciiTheme="minorHAnsi" w:hAnsiTheme="minorHAnsi" w:cstheme="minorHAnsi"/>
                <w:sz w:val="24"/>
                <w:szCs w:val="24"/>
              </w:rPr>
            </w:pPr>
            <w:r w:rsidRPr="006D55B3">
              <w:rPr>
                <w:rFonts w:asciiTheme="minorHAnsi" w:hAnsiTheme="minorHAnsi" w:cstheme="minorHAnsi"/>
                <w:sz w:val="24"/>
                <w:szCs w:val="24"/>
              </w:rPr>
              <w:t>Tilbudets vedståelsesfrist</w:t>
            </w:r>
          </w:p>
        </w:tc>
        <w:tc>
          <w:tcPr>
            <w:tcW w:w="2835" w:type="dxa"/>
            <w:tcBorders>
              <w:top w:val="single" w:sz="4" w:space="0" w:color="auto"/>
              <w:left w:val="single" w:sz="4" w:space="0" w:color="auto"/>
              <w:bottom w:val="single" w:sz="4" w:space="0" w:color="auto"/>
              <w:right w:val="single" w:sz="4" w:space="0" w:color="auto"/>
            </w:tcBorders>
            <w:hideMark/>
          </w:tcPr>
          <w:p w14:paraId="09E46ECC" w14:textId="760BC9D7" w:rsidR="001E07D8" w:rsidRPr="004A0B72" w:rsidRDefault="00D23F95" w:rsidP="00E72798">
            <w:pPr>
              <w:jc w:val="both"/>
              <w:rPr>
                <w:rFonts w:asciiTheme="minorHAnsi" w:hAnsiTheme="minorHAnsi" w:cstheme="minorHAnsi"/>
                <w:sz w:val="24"/>
                <w:szCs w:val="24"/>
              </w:rPr>
            </w:pPr>
            <w:r w:rsidRPr="004A0B72">
              <w:rPr>
                <w:rFonts w:asciiTheme="minorHAnsi" w:hAnsiTheme="minorHAnsi" w:cstheme="minorHAnsi"/>
                <w:sz w:val="24"/>
                <w:szCs w:val="24"/>
              </w:rPr>
              <w:t>3 mnd</w:t>
            </w:r>
            <w:r w:rsidR="00097BAB">
              <w:rPr>
                <w:rFonts w:asciiTheme="minorHAnsi" w:hAnsiTheme="minorHAnsi" w:cstheme="minorHAnsi"/>
                <w:sz w:val="24"/>
                <w:szCs w:val="24"/>
              </w:rPr>
              <w:t>.</w:t>
            </w:r>
            <w:r w:rsidRPr="004A0B72">
              <w:rPr>
                <w:rFonts w:asciiTheme="minorHAnsi" w:hAnsiTheme="minorHAnsi" w:cstheme="minorHAnsi"/>
                <w:sz w:val="24"/>
                <w:szCs w:val="24"/>
              </w:rPr>
              <w:t xml:space="preserve"> fra tilbudsfrist</w:t>
            </w:r>
          </w:p>
        </w:tc>
      </w:tr>
    </w:tbl>
    <w:p w14:paraId="50369066" w14:textId="77777777" w:rsidR="0075471F" w:rsidRDefault="0075471F" w:rsidP="00E72798">
      <w:pPr>
        <w:jc w:val="both"/>
        <w:rPr>
          <w:rFonts w:asciiTheme="minorHAnsi" w:hAnsiTheme="minorHAnsi" w:cstheme="minorHAnsi"/>
          <w:sz w:val="24"/>
          <w:szCs w:val="24"/>
        </w:rPr>
      </w:pPr>
    </w:p>
    <w:p w14:paraId="61A11B8D" w14:textId="42D030B3" w:rsidR="0024601D" w:rsidRDefault="001E07D8" w:rsidP="00E72798">
      <w:pPr>
        <w:jc w:val="both"/>
        <w:rPr>
          <w:rFonts w:asciiTheme="minorHAnsi" w:hAnsiTheme="minorHAnsi" w:cstheme="minorHAnsi"/>
          <w:sz w:val="24"/>
          <w:szCs w:val="24"/>
        </w:rPr>
      </w:pPr>
      <w:r w:rsidRPr="006D55B3">
        <w:rPr>
          <w:rFonts w:asciiTheme="minorHAnsi" w:hAnsiTheme="minorHAnsi" w:cstheme="minorHAnsi"/>
          <w:sz w:val="24"/>
          <w:szCs w:val="24"/>
        </w:rPr>
        <w:lastRenderedPageBreak/>
        <w:t>Det gjøres oppmerksom på at tidspunktene etter åpning av tilbudene er foreløpige.</w:t>
      </w:r>
      <w:r w:rsidR="005102E6" w:rsidRPr="006D55B3">
        <w:rPr>
          <w:rFonts w:asciiTheme="minorHAnsi" w:hAnsiTheme="minorHAnsi" w:cstheme="minorHAnsi"/>
          <w:sz w:val="24"/>
          <w:szCs w:val="24"/>
        </w:rPr>
        <w:t xml:space="preserve"> En eventuell forlengelse av vedståelsesfrist kan kun skje med leverandørens samtykke.</w:t>
      </w:r>
    </w:p>
    <w:p w14:paraId="47E90CAF" w14:textId="77777777" w:rsidR="0024601D" w:rsidRDefault="0024601D">
      <w:pPr>
        <w:spacing w:line="240" w:lineRule="auto"/>
        <w:rPr>
          <w:rFonts w:asciiTheme="minorHAnsi" w:hAnsiTheme="minorHAnsi" w:cstheme="minorHAnsi"/>
          <w:sz w:val="24"/>
          <w:szCs w:val="24"/>
        </w:rPr>
      </w:pPr>
      <w:r>
        <w:rPr>
          <w:rFonts w:asciiTheme="minorHAnsi" w:hAnsiTheme="minorHAnsi" w:cstheme="minorHAnsi"/>
          <w:sz w:val="24"/>
          <w:szCs w:val="24"/>
        </w:rPr>
        <w:br w:type="page"/>
      </w:r>
    </w:p>
    <w:p w14:paraId="560AFB00" w14:textId="07FA42BE" w:rsidR="00BF145F" w:rsidRPr="00D6570C" w:rsidRDefault="0081590C" w:rsidP="00D6570C">
      <w:pPr>
        <w:pStyle w:val="Overskrift1"/>
      </w:pPr>
      <w:bookmarkStart w:id="14" w:name="_Toc165189780"/>
      <w:bookmarkStart w:id="15" w:name="_Toc159325895"/>
      <w:r w:rsidRPr="00D6570C">
        <w:lastRenderedPageBreak/>
        <w:t xml:space="preserve">REGLER FOR </w:t>
      </w:r>
      <w:bookmarkEnd w:id="14"/>
      <w:r w:rsidR="003B753D" w:rsidRPr="00D6570C">
        <w:t xml:space="preserve">GJENNOMFØRING AV </w:t>
      </w:r>
      <w:r w:rsidRPr="00D6570C">
        <w:t>KONKURRANSEN</w:t>
      </w:r>
      <w:r w:rsidR="00D64CEE" w:rsidRPr="00D6570C">
        <w:t xml:space="preserve"> OG KRAV </w:t>
      </w:r>
      <w:r w:rsidR="008323EC" w:rsidRPr="00D6570C">
        <w:t xml:space="preserve">TIL </w:t>
      </w:r>
      <w:r w:rsidR="00D64CEE" w:rsidRPr="00D6570C">
        <w:t>TILBUD</w:t>
      </w:r>
      <w:bookmarkEnd w:id="15"/>
      <w:r w:rsidR="00D64CEE" w:rsidRPr="00D6570C">
        <w:t xml:space="preserve"> </w:t>
      </w:r>
    </w:p>
    <w:p w14:paraId="7E4C06E3" w14:textId="77777777" w:rsidR="00BF145F" w:rsidRPr="00D6570C" w:rsidRDefault="00BF145F" w:rsidP="00D6570C">
      <w:pPr>
        <w:pStyle w:val="Overskrift2"/>
      </w:pPr>
      <w:bookmarkStart w:id="16" w:name="_Toc159325896"/>
      <w:bookmarkStart w:id="17" w:name="_Toc181105587"/>
      <w:r w:rsidRPr="00D6570C">
        <w:t>Anskaffelsesprosedyre</w:t>
      </w:r>
      <w:bookmarkEnd w:id="16"/>
    </w:p>
    <w:p w14:paraId="3C063A87" w14:textId="3EE23478" w:rsidR="0081590C" w:rsidRPr="006D55B3" w:rsidRDefault="004766B7" w:rsidP="00E72798">
      <w:pPr>
        <w:jc w:val="both"/>
        <w:rPr>
          <w:rFonts w:asciiTheme="minorHAnsi" w:hAnsiTheme="minorHAnsi" w:cstheme="minorHAnsi"/>
          <w:sz w:val="24"/>
          <w:szCs w:val="24"/>
        </w:rPr>
      </w:pPr>
      <w:bookmarkStart w:id="18" w:name="_Toc181781875"/>
      <w:bookmarkStart w:id="19" w:name="_Toc181781934"/>
      <w:bookmarkStart w:id="20" w:name="_Toc181782242"/>
      <w:bookmarkStart w:id="21" w:name="_Toc181782301"/>
      <w:bookmarkStart w:id="22" w:name="_Toc181781877"/>
      <w:bookmarkStart w:id="23" w:name="_Toc181781936"/>
      <w:bookmarkStart w:id="24" w:name="_Toc181782244"/>
      <w:bookmarkStart w:id="25" w:name="_Toc181782303"/>
      <w:bookmarkEnd w:id="17"/>
      <w:bookmarkEnd w:id="18"/>
      <w:bookmarkEnd w:id="19"/>
      <w:bookmarkEnd w:id="20"/>
      <w:bookmarkEnd w:id="21"/>
      <w:bookmarkEnd w:id="22"/>
      <w:bookmarkEnd w:id="23"/>
      <w:bookmarkEnd w:id="24"/>
      <w:bookmarkEnd w:id="25"/>
      <w:r w:rsidRPr="006D55B3">
        <w:rPr>
          <w:rFonts w:asciiTheme="minorHAnsi" w:hAnsiTheme="minorHAnsi" w:cstheme="minorHAnsi"/>
          <w:sz w:val="24"/>
          <w:szCs w:val="24"/>
        </w:rPr>
        <w:t>Anskaffelsen gjennomføres i henhold til lov om offentlige anskaffelser av 17. juni 2016 (LOA) og forskrift om offentlige anskaffelser (FOA) FOR 2016-08-12-974. del I og del III. Kontraktstildeling vil bli foretatt etter pros</w:t>
      </w:r>
      <w:r w:rsidR="00394883" w:rsidRPr="006D55B3">
        <w:rPr>
          <w:rFonts w:asciiTheme="minorHAnsi" w:hAnsiTheme="minorHAnsi" w:cstheme="minorHAnsi"/>
          <w:sz w:val="24"/>
          <w:szCs w:val="24"/>
        </w:rPr>
        <w:t xml:space="preserve">edyren åpen </w:t>
      </w:r>
      <w:r w:rsidR="005102E6" w:rsidRPr="006D55B3">
        <w:rPr>
          <w:rFonts w:asciiTheme="minorHAnsi" w:hAnsiTheme="minorHAnsi" w:cstheme="minorHAnsi"/>
          <w:sz w:val="24"/>
          <w:szCs w:val="24"/>
        </w:rPr>
        <w:t>anbudskonkurranse</w:t>
      </w:r>
      <w:r w:rsidR="00394883" w:rsidRPr="006D55B3">
        <w:rPr>
          <w:rFonts w:asciiTheme="minorHAnsi" w:hAnsiTheme="minorHAnsi" w:cstheme="minorHAnsi"/>
          <w:sz w:val="24"/>
          <w:szCs w:val="24"/>
        </w:rPr>
        <w:t>,</w:t>
      </w:r>
      <w:r w:rsidRPr="006D55B3">
        <w:rPr>
          <w:rFonts w:asciiTheme="minorHAnsi" w:hAnsiTheme="minorHAnsi" w:cstheme="minorHAnsi"/>
          <w:sz w:val="24"/>
          <w:szCs w:val="24"/>
        </w:rPr>
        <w:t xml:space="preserve"> jfr. FOA § 13-1(1).</w:t>
      </w:r>
      <w:r w:rsidR="006828EF" w:rsidRPr="006D55B3">
        <w:rPr>
          <w:rFonts w:asciiTheme="minorHAnsi" w:hAnsiTheme="minorHAnsi" w:cstheme="minorHAnsi"/>
          <w:sz w:val="24"/>
          <w:szCs w:val="24"/>
        </w:rPr>
        <w:t xml:space="preserve"> </w:t>
      </w:r>
    </w:p>
    <w:p w14:paraId="560027A1" w14:textId="08AA1BA3" w:rsidR="000B07A6" w:rsidRPr="006D55B3" w:rsidRDefault="00CA2AD6" w:rsidP="00E72798">
      <w:pPr>
        <w:tabs>
          <w:tab w:val="left" w:pos="6444"/>
        </w:tabs>
        <w:jc w:val="both"/>
        <w:rPr>
          <w:rFonts w:asciiTheme="minorHAnsi" w:hAnsiTheme="minorHAnsi" w:cstheme="minorHAnsi"/>
          <w:sz w:val="24"/>
          <w:szCs w:val="24"/>
        </w:rPr>
      </w:pPr>
      <w:r w:rsidRPr="006D55B3">
        <w:rPr>
          <w:rFonts w:asciiTheme="minorHAnsi" w:hAnsiTheme="minorHAnsi" w:cstheme="minorHAnsi"/>
          <w:sz w:val="24"/>
          <w:szCs w:val="24"/>
        </w:rPr>
        <w:tab/>
      </w:r>
    </w:p>
    <w:p w14:paraId="49064195" w14:textId="37D461C3" w:rsidR="001C2298" w:rsidRPr="006D55B3" w:rsidRDefault="001C2298" w:rsidP="00E72798">
      <w:pPr>
        <w:jc w:val="both"/>
        <w:rPr>
          <w:rFonts w:asciiTheme="minorHAnsi" w:hAnsiTheme="minorHAnsi" w:cstheme="minorHAnsi"/>
          <w:sz w:val="24"/>
          <w:szCs w:val="24"/>
        </w:rPr>
      </w:pPr>
      <w:bookmarkStart w:id="26" w:name="_Toc181105588"/>
      <w:bookmarkStart w:id="27" w:name="_Toc181105590"/>
      <w:bookmarkStart w:id="28" w:name="_Toc181105592"/>
      <w:bookmarkEnd w:id="26"/>
      <w:bookmarkEnd w:id="27"/>
      <w:bookmarkEnd w:id="28"/>
      <w:r w:rsidRPr="006D55B3">
        <w:rPr>
          <w:rFonts w:asciiTheme="minorHAnsi" w:hAnsiTheme="minorHAnsi" w:cstheme="minorHAnsi"/>
          <w:sz w:val="24"/>
          <w:szCs w:val="24"/>
        </w:rPr>
        <w:t>I denne konkurransen er det ikke anledning til å forhandle. Det er følgelig ikke anledning til å endre tilbudet etter tilbudsfristens utløp. Videre gjøres det oppmerksom på at tilbud som inneholder vesentlige avvik fra anskaffelsesdokumentene skal avvises etter forskrift om offentlige anskaffelser § 24-8(1)</w:t>
      </w:r>
      <w:r w:rsidR="00394883" w:rsidRPr="006D55B3">
        <w:rPr>
          <w:rFonts w:asciiTheme="minorHAnsi" w:hAnsiTheme="minorHAnsi" w:cstheme="minorHAnsi"/>
          <w:sz w:val="24"/>
          <w:szCs w:val="24"/>
        </w:rPr>
        <w:t xml:space="preserve"> </w:t>
      </w:r>
      <w:r w:rsidRPr="006D55B3">
        <w:rPr>
          <w:rFonts w:asciiTheme="minorHAnsi" w:hAnsiTheme="minorHAnsi" w:cstheme="minorHAnsi"/>
          <w:sz w:val="24"/>
          <w:szCs w:val="24"/>
        </w:rPr>
        <w:t>b. Oppdragsgiver kan avvise tilbud som inneholder avvik fra anskaffelsesdokumentene, uklarheter eller lignende som ikke må anses ubetydelige, jfr. forskriftens § 24-8(2)</w:t>
      </w:r>
      <w:r w:rsidR="00394883" w:rsidRPr="006D55B3">
        <w:rPr>
          <w:rFonts w:asciiTheme="minorHAnsi" w:hAnsiTheme="minorHAnsi" w:cstheme="minorHAnsi"/>
          <w:sz w:val="24"/>
          <w:szCs w:val="24"/>
        </w:rPr>
        <w:t xml:space="preserve"> </w:t>
      </w:r>
      <w:r w:rsidRPr="006D55B3">
        <w:rPr>
          <w:rFonts w:asciiTheme="minorHAnsi" w:hAnsiTheme="minorHAnsi" w:cstheme="minorHAnsi"/>
          <w:sz w:val="24"/>
          <w:szCs w:val="24"/>
        </w:rPr>
        <w:t>a.</w:t>
      </w:r>
    </w:p>
    <w:p w14:paraId="3406113A" w14:textId="77777777" w:rsidR="00A24003" w:rsidRPr="006D55B3" w:rsidRDefault="00A24003" w:rsidP="00E72798">
      <w:pPr>
        <w:jc w:val="both"/>
        <w:rPr>
          <w:rFonts w:asciiTheme="minorHAnsi" w:hAnsiTheme="minorHAnsi" w:cstheme="minorHAnsi"/>
          <w:sz w:val="24"/>
          <w:szCs w:val="24"/>
        </w:rPr>
      </w:pPr>
    </w:p>
    <w:p w14:paraId="67CFB00A" w14:textId="3DCB5621" w:rsidR="00A24003" w:rsidRPr="006D55B3" w:rsidRDefault="00A24003" w:rsidP="00E72798">
      <w:pPr>
        <w:jc w:val="both"/>
        <w:rPr>
          <w:rFonts w:asciiTheme="minorHAnsi" w:hAnsiTheme="minorHAnsi" w:cstheme="minorHAnsi"/>
          <w:sz w:val="24"/>
          <w:szCs w:val="24"/>
        </w:rPr>
      </w:pPr>
      <w:r w:rsidRPr="006D55B3">
        <w:rPr>
          <w:rFonts w:asciiTheme="minorHAnsi" w:hAnsiTheme="minorHAnsi" w:cstheme="minorHAnsi"/>
          <w:sz w:val="24"/>
          <w:szCs w:val="24"/>
        </w:rPr>
        <w:t xml:space="preserve">Leverandøren oppfordres derfor på det sterkeste til å følge de anvisninger som gis i dette konkurransegrunnlaget med vedlegg og eventuelt stille spørsmål ved uklarheter </w:t>
      </w:r>
      <w:r w:rsidR="008C0C01">
        <w:rPr>
          <w:rFonts w:asciiTheme="minorHAnsi" w:hAnsiTheme="minorHAnsi" w:cstheme="minorHAnsi"/>
          <w:sz w:val="24"/>
          <w:szCs w:val="24"/>
        </w:rPr>
        <w:t>via oppdragsgivers KGV</w:t>
      </w:r>
      <w:r w:rsidRPr="006D55B3">
        <w:rPr>
          <w:rFonts w:asciiTheme="minorHAnsi" w:hAnsiTheme="minorHAnsi" w:cstheme="minorHAnsi"/>
          <w:sz w:val="24"/>
          <w:szCs w:val="24"/>
        </w:rPr>
        <w:t>.</w:t>
      </w:r>
    </w:p>
    <w:p w14:paraId="2D1596B9" w14:textId="3043FD6B" w:rsidR="00EF17DB" w:rsidRPr="006D55B3" w:rsidRDefault="00EF17DB" w:rsidP="00E72798">
      <w:pPr>
        <w:jc w:val="both"/>
        <w:rPr>
          <w:rFonts w:asciiTheme="minorHAnsi" w:hAnsiTheme="minorHAnsi" w:cstheme="minorHAnsi"/>
          <w:sz w:val="24"/>
          <w:szCs w:val="24"/>
        </w:rPr>
      </w:pPr>
    </w:p>
    <w:p w14:paraId="3B5DACEA" w14:textId="16D371D9" w:rsidR="00EF17DB" w:rsidRDefault="00EF17DB" w:rsidP="00E72798">
      <w:pPr>
        <w:jc w:val="both"/>
        <w:rPr>
          <w:rFonts w:asciiTheme="minorHAnsi" w:hAnsiTheme="minorHAnsi" w:cstheme="minorHAnsi"/>
          <w:sz w:val="24"/>
          <w:szCs w:val="24"/>
        </w:rPr>
      </w:pPr>
      <w:r w:rsidRPr="006D55B3">
        <w:rPr>
          <w:rFonts w:asciiTheme="minorHAnsi" w:hAnsiTheme="minorHAnsi" w:cstheme="minorHAnsi"/>
          <w:sz w:val="24"/>
          <w:szCs w:val="24"/>
        </w:rPr>
        <w:t xml:space="preserve">Tilbudet skal utarbeides </w:t>
      </w:r>
      <w:r w:rsidR="004A730A" w:rsidRPr="006D55B3">
        <w:rPr>
          <w:rFonts w:asciiTheme="minorHAnsi" w:hAnsiTheme="minorHAnsi" w:cstheme="minorHAnsi"/>
          <w:sz w:val="24"/>
          <w:szCs w:val="24"/>
        </w:rPr>
        <w:t xml:space="preserve">etter retningslinjer gitt i dette konkurransegrunnlaget med vedlegg, og leveres elektronisk ved å benytte </w:t>
      </w:r>
      <w:r w:rsidR="008E4E64" w:rsidRPr="006D55B3">
        <w:rPr>
          <w:rFonts w:asciiTheme="minorHAnsi" w:hAnsiTheme="minorHAnsi" w:cstheme="minorHAnsi"/>
          <w:sz w:val="24"/>
          <w:szCs w:val="24"/>
        </w:rPr>
        <w:t xml:space="preserve">oppdragsgivers </w:t>
      </w:r>
      <w:r w:rsidR="00641FAF">
        <w:rPr>
          <w:rFonts w:asciiTheme="minorHAnsi" w:hAnsiTheme="minorHAnsi" w:cstheme="minorHAnsi"/>
          <w:sz w:val="24"/>
          <w:szCs w:val="24"/>
        </w:rPr>
        <w:t>KGV</w:t>
      </w:r>
      <w:r w:rsidR="004A730A" w:rsidRPr="006D55B3">
        <w:rPr>
          <w:rFonts w:asciiTheme="minorHAnsi" w:hAnsiTheme="minorHAnsi" w:cstheme="minorHAnsi"/>
          <w:sz w:val="24"/>
          <w:szCs w:val="24"/>
        </w:rPr>
        <w:t>.</w:t>
      </w:r>
    </w:p>
    <w:p w14:paraId="17092B16" w14:textId="77777777" w:rsidR="00800EF6" w:rsidRPr="006D55B3" w:rsidRDefault="00800EF6" w:rsidP="00E72798">
      <w:pPr>
        <w:jc w:val="both"/>
        <w:rPr>
          <w:rFonts w:asciiTheme="minorHAnsi" w:hAnsiTheme="minorHAnsi" w:cstheme="minorHAnsi"/>
          <w:sz w:val="24"/>
          <w:szCs w:val="24"/>
        </w:rPr>
      </w:pPr>
    </w:p>
    <w:p w14:paraId="192A8EDA" w14:textId="2CAD3BA3" w:rsidR="00553672" w:rsidRPr="00D6570C" w:rsidRDefault="00553672" w:rsidP="00D6570C">
      <w:pPr>
        <w:pStyle w:val="Overskrift2"/>
      </w:pPr>
      <w:bookmarkStart w:id="29" w:name="_Toc159325897"/>
      <w:bookmarkStart w:id="30" w:name="_Toc325112290"/>
      <w:r w:rsidRPr="00D6570C">
        <w:t>Språk</w:t>
      </w:r>
      <w:bookmarkEnd w:id="29"/>
    </w:p>
    <w:p w14:paraId="7B26A63E" w14:textId="386B0767" w:rsidR="00553672" w:rsidRPr="00F97C67" w:rsidRDefault="0006774A" w:rsidP="00F97C67">
      <w:pPr>
        <w:jc w:val="both"/>
        <w:rPr>
          <w:rFonts w:asciiTheme="minorHAnsi" w:hAnsiTheme="minorHAnsi" w:cstheme="minorHAnsi"/>
          <w:sz w:val="24"/>
          <w:szCs w:val="24"/>
        </w:rPr>
      </w:pPr>
      <w:r w:rsidRPr="00F97C67">
        <w:rPr>
          <w:rFonts w:asciiTheme="minorHAnsi" w:hAnsiTheme="minorHAnsi" w:cstheme="minorHAnsi"/>
          <w:sz w:val="24"/>
          <w:szCs w:val="24"/>
        </w:rPr>
        <w:t>Alle dokumenter</w:t>
      </w:r>
      <w:r w:rsidR="009F7845">
        <w:rPr>
          <w:rFonts w:asciiTheme="minorHAnsi" w:hAnsiTheme="minorHAnsi" w:cstheme="minorHAnsi"/>
          <w:sz w:val="24"/>
          <w:szCs w:val="24"/>
        </w:rPr>
        <w:t xml:space="preserve"> og eventuelt</w:t>
      </w:r>
      <w:r w:rsidRPr="00F97C67">
        <w:rPr>
          <w:rFonts w:asciiTheme="minorHAnsi" w:hAnsiTheme="minorHAnsi" w:cstheme="minorHAnsi"/>
          <w:sz w:val="24"/>
          <w:szCs w:val="24"/>
        </w:rPr>
        <w:t xml:space="preserve"> annen kommunikasjon som omhandler dette tilbudet, skal være/foregå på norsk.</w:t>
      </w:r>
    </w:p>
    <w:p w14:paraId="7D0ED8A5" w14:textId="77777777" w:rsidR="00F97C67" w:rsidRPr="00553672" w:rsidRDefault="00F97C67" w:rsidP="00553672"/>
    <w:p w14:paraId="3BA8894C" w14:textId="142CE3C4" w:rsidR="00925252" w:rsidRPr="00D6570C" w:rsidRDefault="00925252" w:rsidP="00D6570C">
      <w:pPr>
        <w:pStyle w:val="Overskrift2"/>
      </w:pPr>
      <w:bookmarkStart w:id="31" w:name="_Toc159325898"/>
      <w:r w:rsidRPr="00D6570C">
        <w:t xml:space="preserve">Krav til </w:t>
      </w:r>
      <w:r w:rsidR="006D4BE6" w:rsidRPr="00D6570C">
        <w:t>lønns- og arbeid</w:t>
      </w:r>
      <w:r w:rsidRPr="00D6570C">
        <w:t>svilkår</w:t>
      </w:r>
      <w:bookmarkEnd w:id="30"/>
      <w:bookmarkEnd w:id="31"/>
    </w:p>
    <w:p w14:paraId="127B5958" w14:textId="122B1733" w:rsidR="007122D7" w:rsidRDefault="007122D7" w:rsidP="00E72798">
      <w:pPr>
        <w:jc w:val="both"/>
        <w:rPr>
          <w:rFonts w:asciiTheme="minorHAnsi" w:hAnsiTheme="minorHAnsi" w:cstheme="minorHAnsi"/>
          <w:sz w:val="24"/>
          <w:szCs w:val="24"/>
        </w:rPr>
      </w:pPr>
      <w:r w:rsidRPr="00FF311F">
        <w:rPr>
          <w:rFonts w:asciiTheme="minorHAnsi" w:hAnsiTheme="minorHAnsi" w:cstheme="minorHAnsi"/>
          <w:sz w:val="24"/>
          <w:szCs w:val="24"/>
        </w:rPr>
        <w:t>Kontrakten vil inneholde krav om lønns- og arbeidsvilkår, dokumentasjon og sanksjoner i samsvar med forskrift om lønns- og arbeidsvilkår av 8. februar 2008 nr. 112.</w:t>
      </w:r>
    </w:p>
    <w:p w14:paraId="3FD1323B" w14:textId="77777777" w:rsidR="00800EF6" w:rsidRPr="00FF311F" w:rsidRDefault="00800EF6" w:rsidP="00E72798">
      <w:pPr>
        <w:jc w:val="both"/>
        <w:rPr>
          <w:rFonts w:asciiTheme="minorHAnsi" w:hAnsiTheme="minorHAnsi" w:cstheme="minorHAnsi"/>
          <w:sz w:val="24"/>
          <w:szCs w:val="24"/>
        </w:rPr>
      </w:pPr>
    </w:p>
    <w:p w14:paraId="400CA5FE" w14:textId="32717D3C" w:rsidR="0026708C" w:rsidRPr="00D6570C" w:rsidRDefault="00E72798" w:rsidP="00D6570C">
      <w:pPr>
        <w:pStyle w:val="Overskrift2"/>
      </w:pPr>
      <w:bookmarkStart w:id="32" w:name="_Toc159325899"/>
      <w:r w:rsidRPr="00D6570C">
        <w:t>Ikke k</w:t>
      </w:r>
      <w:r w:rsidR="0026708C" w:rsidRPr="00D6570C">
        <w:t>rav til lærlinger</w:t>
      </w:r>
      <w:bookmarkEnd w:id="32"/>
    </w:p>
    <w:p w14:paraId="00387B1A" w14:textId="08A754D8" w:rsidR="0026708C" w:rsidRDefault="0026708C" w:rsidP="00E72798">
      <w:pPr>
        <w:jc w:val="both"/>
        <w:rPr>
          <w:rFonts w:asciiTheme="minorHAnsi" w:eastAsiaTheme="minorEastAsia" w:hAnsiTheme="minorHAnsi" w:cstheme="minorBidi"/>
          <w:sz w:val="24"/>
          <w:szCs w:val="24"/>
        </w:rPr>
      </w:pPr>
      <w:r w:rsidRPr="00FF311F">
        <w:rPr>
          <w:rFonts w:asciiTheme="minorHAnsi" w:eastAsiaTheme="minorEastAsia" w:hAnsiTheme="minorHAnsi" w:cstheme="minorHAnsi"/>
          <w:sz w:val="24"/>
          <w:szCs w:val="24"/>
        </w:rPr>
        <w:t xml:space="preserve">Kontrakten vil </w:t>
      </w:r>
      <w:r w:rsidR="004C0FC7" w:rsidRPr="00FF311F">
        <w:rPr>
          <w:rFonts w:asciiTheme="minorHAnsi" w:eastAsiaTheme="minorEastAsia" w:hAnsiTheme="minorHAnsi" w:cstheme="minorHAnsi"/>
          <w:sz w:val="24"/>
          <w:szCs w:val="24"/>
        </w:rPr>
        <w:t xml:space="preserve">ikke </w:t>
      </w:r>
      <w:r w:rsidRPr="00FF311F">
        <w:rPr>
          <w:rFonts w:asciiTheme="minorHAnsi" w:eastAsiaTheme="minorEastAsia" w:hAnsiTheme="minorHAnsi" w:cstheme="minorHAnsi"/>
          <w:sz w:val="24"/>
          <w:szCs w:val="24"/>
        </w:rPr>
        <w:t>inneholde krav til lærlinger</w:t>
      </w:r>
      <w:r w:rsidR="00203A0A" w:rsidRPr="00FF311F">
        <w:rPr>
          <w:rFonts w:asciiTheme="minorHAnsi" w:eastAsiaTheme="minorEastAsia" w:hAnsiTheme="minorHAnsi" w:cstheme="minorHAnsi"/>
          <w:sz w:val="24"/>
          <w:szCs w:val="24"/>
        </w:rPr>
        <w:t xml:space="preserve"> i samsvar med forskrift</w:t>
      </w:r>
      <w:r w:rsidR="002717CC" w:rsidRPr="00FF311F">
        <w:rPr>
          <w:rFonts w:asciiTheme="minorHAnsi" w:eastAsiaTheme="minorEastAsia" w:hAnsiTheme="minorHAnsi" w:cstheme="minorHAnsi"/>
          <w:sz w:val="24"/>
          <w:szCs w:val="24"/>
        </w:rPr>
        <w:t xml:space="preserve"> om plikt til å stille krav om bruk av lærlinger i offentlige kontrakter</w:t>
      </w:r>
      <w:r w:rsidR="00203A0A" w:rsidRPr="00FF311F">
        <w:rPr>
          <w:rFonts w:asciiTheme="minorHAnsi" w:eastAsiaTheme="minorEastAsia" w:hAnsiTheme="minorHAnsi" w:cstheme="minorHAnsi"/>
          <w:sz w:val="24"/>
          <w:szCs w:val="24"/>
        </w:rPr>
        <w:t xml:space="preserve"> </w:t>
      </w:r>
      <w:r w:rsidR="006E19D4" w:rsidRPr="00FF311F">
        <w:rPr>
          <w:rFonts w:asciiTheme="minorHAnsi" w:eastAsiaTheme="minorEastAsia" w:hAnsiTheme="minorHAnsi" w:cstheme="minorHAnsi"/>
          <w:sz w:val="24"/>
          <w:szCs w:val="24"/>
        </w:rPr>
        <w:t>(FOR-2016-12-17-1708</w:t>
      </w:r>
      <w:r w:rsidR="00080015" w:rsidRPr="00FF311F">
        <w:rPr>
          <w:rFonts w:asciiTheme="minorHAnsi" w:eastAsiaTheme="minorEastAsia" w:hAnsiTheme="minorHAnsi" w:cstheme="minorHAnsi"/>
          <w:sz w:val="24"/>
          <w:szCs w:val="24"/>
        </w:rPr>
        <w:t>).</w:t>
      </w:r>
      <w:r w:rsidR="004C0FC7" w:rsidRPr="00FF311F">
        <w:rPr>
          <w:rFonts w:asciiTheme="minorHAnsi" w:eastAsiaTheme="minorEastAsia" w:hAnsiTheme="minorHAnsi" w:cstheme="minorHAnsi"/>
          <w:sz w:val="24"/>
          <w:szCs w:val="24"/>
        </w:rPr>
        <w:t xml:space="preserve"> Det er vurdert at laboratoriefaget </w:t>
      </w:r>
      <w:r w:rsidR="00336902" w:rsidRPr="00FF311F">
        <w:rPr>
          <w:rFonts w:asciiTheme="minorHAnsi" w:eastAsiaTheme="minorEastAsia" w:hAnsiTheme="minorHAnsi" w:cstheme="minorHAnsi"/>
          <w:sz w:val="24"/>
          <w:szCs w:val="24"/>
        </w:rPr>
        <w:t>er tilstrekkelig annerledes enn øvrige teknologi- og industrifag</w:t>
      </w:r>
      <w:r w:rsidR="00DE78DF" w:rsidRPr="00FF311F">
        <w:rPr>
          <w:rFonts w:asciiTheme="minorHAnsi" w:eastAsiaTheme="minorEastAsia" w:hAnsiTheme="minorHAnsi" w:cstheme="minorHAnsi"/>
          <w:sz w:val="24"/>
          <w:szCs w:val="24"/>
        </w:rPr>
        <w:t xml:space="preserve">, slik at fagområdet kan vurderes selvstendig, kontra å se utdanningsprogrammet under ett. </w:t>
      </w:r>
      <w:r w:rsidR="00E72798" w:rsidRPr="00FF311F">
        <w:rPr>
          <w:rFonts w:asciiTheme="minorHAnsi" w:eastAsiaTheme="minorEastAsia" w:hAnsiTheme="minorHAnsi" w:cstheme="minorHAnsi"/>
          <w:sz w:val="24"/>
          <w:szCs w:val="24"/>
        </w:rPr>
        <w:t>Statistikk fr</w:t>
      </w:r>
      <w:r w:rsidR="00E72798" w:rsidRPr="00FF311F">
        <w:rPr>
          <w:rFonts w:asciiTheme="minorHAnsi" w:eastAsiaTheme="minorEastAsia" w:hAnsiTheme="minorHAnsi" w:cstheme="minorBidi"/>
          <w:sz w:val="24"/>
          <w:szCs w:val="24"/>
        </w:rPr>
        <w:t xml:space="preserve">a UDIR viser at </w:t>
      </w:r>
      <w:r w:rsidR="00F42B77" w:rsidRPr="00FF311F">
        <w:rPr>
          <w:rFonts w:asciiTheme="minorHAnsi" w:eastAsiaTheme="minorEastAsia" w:hAnsiTheme="minorHAnsi" w:cstheme="minorBidi"/>
          <w:sz w:val="24"/>
          <w:szCs w:val="24"/>
        </w:rPr>
        <w:t>det er over 9</w:t>
      </w:r>
      <w:r w:rsidR="00815DA1">
        <w:rPr>
          <w:rFonts w:asciiTheme="minorHAnsi" w:eastAsiaTheme="minorEastAsia" w:hAnsiTheme="minorHAnsi" w:cstheme="minorBidi"/>
          <w:sz w:val="24"/>
          <w:szCs w:val="24"/>
        </w:rPr>
        <w:t>0</w:t>
      </w:r>
      <w:r w:rsidR="00F42B77" w:rsidRPr="00FF311F">
        <w:rPr>
          <w:rFonts w:asciiTheme="minorHAnsi" w:eastAsiaTheme="minorEastAsia" w:hAnsiTheme="minorHAnsi" w:cstheme="minorBidi"/>
          <w:sz w:val="24"/>
          <w:szCs w:val="24"/>
        </w:rPr>
        <w:t xml:space="preserve"> % andel søkere som får kontrakt de siste 3 årene</w:t>
      </w:r>
      <w:r w:rsidR="00C368A2" w:rsidRPr="00FF311F">
        <w:rPr>
          <w:rFonts w:asciiTheme="minorHAnsi" w:eastAsiaTheme="minorEastAsia" w:hAnsiTheme="minorHAnsi" w:cstheme="minorBidi"/>
          <w:sz w:val="24"/>
          <w:szCs w:val="24"/>
        </w:rPr>
        <w:t xml:space="preserve">, slik at unntaket i forskriftens § </w:t>
      </w:r>
      <w:r w:rsidR="00FF311F" w:rsidRPr="00FF311F">
        <w:rPr>
          <w:rFonts w:asciiTheme="minorHAnsi" w:eastAsiaTheme="minorEastAsia" w:hAnsiTheme="minorHAnsi" w:cstheme="minorBidi"/>
          <w:sz w:val="24"/>
          <w:szCs w:val="24"/>
        </w:rPr>
        <w:t xml:space="preserve">7 trer i kraft for </w:t>
      </w:r>
      <w:r w:rsidR="003616E8">
        <w:rPr>
          <w:rFonts w:asciiTheme="minorHAnsi" w:eastAsiaTheme="minorEastAsia" w:hAnsiTheme="minorHAnsi" w:cstheme="minorBidi"/>
          <w:sz w:val="24"/>
          <w:szCs w:val="24"/>
        </w:rPr>
        <w:t>avtalen</w:t>
      </w:r>
      <w:r w:rsidR="00FF311F" w:rsidRPr="00FF311F">
        <w:rPr>
          <w:rFonts w:asciiTheme="minorHAnsi" w:eastAsiaTheme="minorEastAsia" w:hAnsiTheme="minorHAnsi" w:cstheme="minorBidi"/>
          <w:sz w:val="24"/>
          <w:szCs w:val="24"/>
        </w:rPr>
        <w:t>.</w:t>
      </w:r>
    </w:p>
    <w:p w14:paraId="135EE15A" w14:textId="77777777" w:rsidR="00800EF6" w:rsidRPr="00FF311F" w:rsidRDefault="00800EF6" w:rsidP="00E72798">
      <w:pPr>
        <w:jc w:val="both"/>
        <w:rPr>
          <w:rFonts w:asciiTheme="minorHAnsi" w:eastAsiaTheme="minorEastAsia" w:hAnsiTheme="minorHAnsi" w:cstheme="minorBidi"/>
          <w:sz w:val="24"/>
          <w:szCs w:val="24"/>
        </w:rPr>
      </w:pPr>
    </w:p>
    <w:p w14:paraId="4F82FE5D" w14:textId="77777777" w:rsidR="00E5362F" w:rsidRPr="00D6570C" w:rsidRDefault="00E5362F" w:rsidP="00D6570C">
      <w:pPr>
        <w:pStyle w:val="Overskrift2"/>
      </w:pPr>
      <w:bookmarkStart w:id="33" w:name="_Toc159325900"/>
      <w:r w:rsidRPr="00D6570C">
        <w:t>Skatteattest</w:t>
      </w:r>
      <w:bookmarkEnd w:id="33"/>
    </w:p>
    <w:p w14:paraId="2B837718" w14:textId="5096BA08" w:rsidR="00384F1F" w:rsidRDefault="00384F1F" w:rsidP="00E72798">
      <w:pPr>
        <w:jc w:val="both"/>
        <w:rPr>
          <w:rFonts w:asciiTheme="minorHAnsi" w:hAnsiTheme="minorHAnsi" w:cstheme="minorHAnsi"/>
          <w:sz w:val="24"/>
          <w:szCs w:val="24"/>
        </w:rPr>
      </w:pPr>
      <w:r w:rsidRPr="006D55B3">
        <w:rPr>
          <w:rFonts w:asciiTheme="minorHAnsi" w:hAnsiTheme="minorHAnsi" w:cstheme="minorHAnsi"/>
          <w:sz w:val="24"/>
          <w:szCs w:val="24"/>
        </w:rPr>
        <w:t>Valgte leverandør skal på forespørsel levere skatteattest for merverdiavgift og skatteattest for skatt. Dette gjelder bare dersom valgte leverandør er norsk. Skatteattesten skal ikke være eldre enn 6 måneder regnet fra fristen for å levere forespørsel om å delta i konkurransen eller tilbud.</w:t>
      </w:r>
    </w:p>
    <w:p w14:paraId="7E375925" w14:textId="77777777" w:rsidR="00800EF6" w:rsidRPr="006D55B3" w:rsidRDefault="00800EF6" w:rsidP="00E72798">
      <w:pPr>
        <w:jc w:val="both"/>
        <w:rPr>
          <w:rFonts w:asciiTheme="minorHAnsi" w:hAnsiTheme="minorHAnsi" w:cstheme="minorHAnsi"/>
          <w:sz w:val="24"/>
          <w:szCs w:val="24"/>
        </w:rPr>
      </w:pPr>
    </w:p>
    <w:p w14:paraId="6B565C7E" w14:textId="41F43B0A" w:rsidR="000B49DC" w:rsidRPr="00D6570C" w:rsidRDefault="00C37E0B" w:rsidP="00D6570C">
      <w:pPr>
        <w:pStyle w:val="Overskrift2"/>
      </w:pPr>
      <w:bookmarkStart w:id="34" w:name="_Toc159325901"/>
      <w:r w:rsidRPr="00D6570C">
        <w:lastRenderedPageBreak/>
        <w:t>Offentlighet og t</w:t>
      </w:r>
      <w:r w:rsidR="000B49DC" w:rsidRPr="00D6570C">
        <w:t>aushetsplikt</w:t>
      </w:r>
      <w:bookmarkEnd w:id="34"/>
    </w:p>
    <w:p w14:paraId="6B273F5D" w14:textId="2621A499" w:rsidR="000B49DC" w:rsidRDefault="00C37E0B" w:rsidP="00E72798">
      <w:pPr>
        <w:pStyle w:val="Brdtekst"/>
        <w:jc w:val="both"/>
        <w:rPr>
          <w:rFonts w:asciiTheme="minorHAnsi" w:hAnsiTheme="minorHAnsi" w:cstheme="minorHAnsi"/>
          <w:sz w:val="24"/>
          <w:szCs w:val="24"/>
        </w:rPr>
      </w:pPr>
      <w:r w:rsidRPr="00895FB6">
        <w:rPr>
          <w:rFonts w:asciiTheme="minorHAnsi" w:hAnsiTheme="minorHAnsi" w:cstheme="minorHAnsi"/>
          <w:sz w:val="24"/>
          <w:szCs w:val="24"/>
        </w:rPr>
        <w:t>For allmennhetens inn</w:t>
      </w:r>
      <w:r w:rsidR="00B01296" w:rsidRPr="00895FB6">
        <w:rPr>
          <w:rFonts w:asciiTheme="minorHAnsi" w:hAnsiTheme="minorHAnsi" w:cstheme="minorHAnsi"/>
          <w:sz w:val="24"/>
          <w:szCs w:val="24"/>
        </w:rPr>
        <w:t xml:space="preserve">syn i dokumenter til en offentlig anskaffelse gjelder offentleglova. </w:t>
      </w:r>
      <w:r w:rsidR="00105CE8" w:rsidRPr="00895FB6">
        <w:rPr>
          <w:rFonts w:asciiTheme="minorHAnsi" w:hAnsiTheme="minorHAnsi" w:cstheme="minorHAnsi"/>
          <w:sz w:val="24"/>
          <w:szCs w:val="24"/>
        </w:rPr>
        <w:t>O</w:t>
      </w:r>
      <w:r w:rsidR="000B49DC" w:rsidRPr="00895FB6">
        <w:rPr>
          <w:rFonts w:asciiTheme="minorHAnsi" w:hAnsiTheme="minorHAnsi" w:cstheme="minorHAnsi"/>
          <w:sz w:val="24"/>
          <w:szCs w:val="24"/>
        </w:rPr>
        <w:t xml:space="preserve">ppdragsgiver og dennes ansatte plikter å hindre at andre får adgang eller kjennskap til opplysninger om tekniske innretninger og fremgangsmåter eller drifts- og forretningsforhold det vil være av konkurransemessig betydning å hemmeligholde, jf. </w:t>
      </w:r>
      <w:r w:rsidR="00424D0B" w:rsidRPr="00895FB6">
        <w:rPr>
          <w:rFonts w:asciiTheme="minorHAnsi" w:hAnsiTheme="minorHAnsi" w:cstheme="minorHAnsi"/>
          <w:sz w:val="24"/>
          <w:szCs w:val="24"/>
        </w:rPr>
        <w:t>FOA § 7-4</w:t>
      </w:r>
      <w:r w:rsidR="00374D58" w:rsidRPr="00895FB6">
        <w:rPr>
          <w:rFonts w:asciiTheme="minorHAnsi" w:hAnsiTheme="minorHAnsi" w:cstheme="minorHAnsi"/>
          <w:sz w:val="24"/>
          <w:szCs w:val="24"/>
        </w:rPr>
        <w:t>,</w:t>
      </w:r>
      <w:r w:rsidR="000B49DC" w:rsidRPr="00895FB6">
        <w:rPr>
          <w:rFonts w:asciiTheme="minorHAnsi" w:hAnsiTheme="minorHAnsi" w:cstheme="minorHAnsi"/>
          <w:sz w:val="24"/>
          <w:szCs w:val="24"/>
        </w:rPr>
        <w:t xml:space="preserve"> jf</w:t>
      </w:r>
      <w:r w:rsidR="00123559" w:rsidRPr="00895FB6">
        <w:rPr>
          <w:rFonts w:asciiTheme="minorHAnsi" w:hAnsiTheme="minorHAnsi" w:cstheme="minorHAnsi"/>
          <w:sz w:val="24"/>
          <w:szCs w:val="24"/>
        </w:rPr>
        <w:t>.</w:t>
      </w:r>
      <w:r w:rsidR="000B49DC" w:rsidRPr="00895FB6">
        <w:rPr>
          <w:rFonts w:asciiTheme="minorHAnsi" w:hAnsiTheme="minorHAnsi" w:cstheme="minorHAnsi"/>
          <w:sz w:val="24"/>
          <w:szCs w:val="24"/>
        </w:rPr>
        <w:t xml:space="preserve"> forvaltningsloven § 13</w:t>
      </w:r>
      <w:r w:rsidR="00123559" w:rsidRPr="00895FB6">
        <w:rPr>
          <w:rFonts w:asciiTheme="minorHAnsi" w:hAnsiTheme="minorHAnsi" w:cstheme="minorHAnsi"/>
          <w:sz w:val="24"/>
          <w:szCs w:val="24"/>
        </w:rPr>
        <w:t>.</w:t>
      </w:r>
    </w:p>
    <w:p w14:paraId="5BACB4EA" w14:textId="77777777" w:rsidR="00800EF6" w:rsidRPr="006D55B3" w:rsidRDefault="00800EF6" w:rsidP="00E72798">
      <w:pPr>
        <w:pStyle w:val="Brdtekst"/>
        <w:jc w:val="both"/>
        <w:rPr>
          <w:rFonts w:asciiTheme="minorHAnsi" w:hAnsiTheme="minorHAnsi" w:cstheme="minorHAnsi"/>
          <w:sz w:val="24"/>
          <w:szCs w:val="24"/>
        </w:rPr>
      </w:pPr>
    </w:p>
    <w:p w14:paraId="1CCCD9D1" w14:textId="77777777" w:rsidR="0081590C" w:rsidRPr="00D6570C" w:rsidRDefault="0081590C" w:rsidP="00D6570C">
      <w:pPr>
        <w:pStyle w:val="Overskrift2"/>
      </w:pPr>
      <w:bookmarkStart w:id="35" w:name="_Toc181781882"/>
      <w:bookmarkStart w:id="36" w:name="_Toc181781941"/>
      <w:bookmarkStart w:id="37" w:name="_Toc181782249"/>
      <w:bookmarkStart w:id="38" w:name="_Toc181782308"/>
      <w:bookmarkStart w:id="39" w:name="_Toc181782373"/>
      <w:bookmarkStart w:id="40" w:name="_Toc181781883"/>
      <w:bookmarkStart w:id="41" w:name="_Toc181781942"/>
      <w:bookmarkStart w:id="42" w:name="_Toc181782250"/>
      <w:bookmarkStart w:id="43" w:name="_Toc181782309"/>
      <w:bookmarkStart w:id="44" w:name="_Toc181782374"/>
      <w:bookmarkStart w:id="45" w:name="_Toc159325902"/>
      <w:bookmarkEnd w:id="35"/>
      <w:bookmarkEnd w:id="36"/>
      <w:bookmarkEnd w:id="37"/>
      <w:bookmarkEnd w:id="38"/>
      <w:bookmarkEnd w:id="39"/>
      <w:bookmarkEnd w:id="40"/>
      <w:bookmarkEnd w:id="41"/>
      <w:bookmarkEnd w:id="42"/>
      <w:bookmarkEnd w:id="43"/>
      <w:bookmarkEnd w:id="44"/>
      <w:r w:rsidRPr="00D6570C">
        <w:t>Vedståelsesfrist</w:t>
      </w:r>
      <w:bookmarkEnd w:id="45"/>
    </w:p>
    <w:p w14:paraId="79CCEABC" w14:textId="4352CBDA" w:rsidR="00585A99" w:rsidRDefault="00895670" w:rsidP="00E72798">
      <w:pPr>
        <w:jc w:val="both"/>
        <w:rPr>
          <w:rFonts w:asciiTheme="minorHAnsi" w:hAnsiTheme="minorHAnsi" w:cstheme="minorHAnsi"/>
          <w:sz w:val="24"/>
          <w:szCs w:val="24"/>
        </w:rPr>
      </w:pPr>
      <w:r w:rsidRPr="006D55B3">
        <w:rPr>
          <w:rFonts w:asciiTheme="minorHAnsi" w:hAnsiTheme="minorHAnsi" w:cstheme="minorHAnsi"/>
          <w:sz w:val="24"/>
          <w:szCs w:val="24"/>
        </w:rPr>
        <w:t xml:space="preserve">Leverandøren </w:t>
      </w:r>
      <w:r w:rsidR="00585A99" w:rsidRPr="006D55B3">
        <w:rPr>
          <w:rFonts w:asciiTheme="minorHAnsi" w:hAnsiTheme="minorHAnsi" w:cstheme="minorHAnsi"/>
          <w:sz w:val="24"/>
          <w:szCs w:val="24"/>
        </w:rPr>
        <w:t xml:space="preserve">må vedstå seg sitt tilbud </w:t>
      </w:r>
      <w:r w:rsidR="00D8537A" w:rsidRPr="006D55B3">
        <w:rPr>
          <w:rFonts w:asciiTheme="minorHAnsi" w:hAnsiTheme="minorHAnsi" w:cstheme="minorHAnsi"/>
          <w:sz w:val="24"/>
          <w:szCs w:val="24"/>
        </w:rPr>
        <w:t>til</w:t>
      </w:r>
      <w:r w:rsidR="00C9020F" w:rsidRPr="006D55B3">
        <w:rPr>
          <w:rFonts w:asciiTheme="minorHAnsi" w:hAnsiTheme="minorHAnsi" w:cstheme="minorHAnsi"/>
          <w:sz w:val="24"/>
          <w:szCs w:val="24"/>
        </w:rPr>
        <w:t xml:space="preserve"> det tidspunktet som er angitt i pkt.</w:t>
      </w:r>
      <w:r w:rsidR="00B22438">
        <w:rPr>
          <w:rFonts w:asciiTheme="minorHAnsi" w:hAnsiTheme="minorHAnsi" w:cstheme="minorHAnsi"/>
          <w:sz w:val="24"/>
          <w:szCs w:val="24"/>
        </w:rPr>
        <w:t xml:space="preserve"> 1.</w:t>
      </w:r>
      <w:r w:rsidR="003D0DE9">
        <w:rPr>
          <w:rFonts w:asciiTheme="minorHAnsi" w:hAnsiTheme="minorHAnsi" w:cstheme="minorHAnsi"/>
          <w:sz w:val="24"/>
          <w:szCs w:val="24"/>
        </w:rPr>
        <w:t>5</w:t>
      </w:r>
      <w:r w:rsidR="00907EDF" w:rsidRPr="006D55B3">
        <w:rPr>
          <w:rFonts w:asciiTheme="minorHAnsi" w:hAnsiTheme="minorHAnsi" w:cstheme="minorHAnsi"/>
          <w:sz w:val="24"/>
          <w:szCs w:val="24"/>
        </w:rPr>
        <w:fldChar w:fldCharType="begin"/>
      </w:r>
      <w:r w:rsidR="00907EDF" w:rsidRPr="006D55B3">
        <w:rPr>
          <w:rFonts w:asciiTheme="minorHAnsi" w:hAnsiTheme="minorHAnsi" w:cstheme="minorHAnsi"/>
          <w:sz w:val="24"/>
          <w:szCs w:val="24"/>
        </w:rPr>
        <w:instrText xml:space="preserve"> REF _Ref464565860 \r \h </w:instrText>
      </w:r>
      <w:r w:rsidR="006D55B3">
        <w:rPr>
          <w:rFonts w:asciiTheme="minorHAnsi" w:hAnsiTheme="minorHAnsi" w:cstheme="minorHAnsi"/>
          <w:sz w:val="24"/>
          <w:szCs w:val="24"/>
        </w:rPr>
        <w:instrText xml:space="preserve"> \* MERGEFORMAT </w:instrText>
      </w:r>
      <w:r w:rsidR="00907EDF" w:rsidRPr="006D55B3">
        <w:rPr>
          <w:rFonts w:asciiTheme="minorHAnsi" w:hAnsiTheme="minorHAnsi" w:cstheme="minorHAnsi"/>
          <w:sz w:val="24"/>
          <w:szCs w:val="24"/>
        </w:rPr>
      </w:r>
      <w:r w:rsidR="00907EDF" w:rsidRPr="006D55B3">
        <w:rPr>
          <w:rFonts w:asciiTheme="minorHAnsi" w:hAnsiTheme="minorHAnsi" w:cstheme="minorHAnsi"/>
          <w:sz w:val="24"/>
          <w:szCs w:val="24"/>
        </w:rPr>
        <w:fldChar w:fldCharType="separate"/>
      </w:r>
      <w:r w:rsidR="00E70719">
        <w:rPr>
          <w:rFonts w:asciiTheme="minorHAnsi" w:hAnsiTheme="minorHAnsi" w:cstheme="minorHAnsi"/>
          <w:sz w:val="24"/>
          <w:szCs w:val="24"/>
        </w:rPr>
        <w:t>1.5</w:t>
      </w:r>
      <w:r w:rsidR="00907EDF" w:rsidRPr="006D55B3">
        <w:rPr>
          <w:rFonts w:asciiTheme="minorHAnsi" w:hAnsiTheme="minorHAnsi" w:cstheme="minorHAnsi"/>
          <w:sz w:val="24"/>
          <w:szCs w:val="24"/>
        </w:rPr>
        <w:fldChar w:fldCharType="end"/>
      </w:r>
      <w:r w:rsidR="00907EDF" w:rsidRPr="006D55B3">
        <w:rPr>
          <w:rFonts w:asciiTheme="minorHAnsi" w:hAnsiTheme="minorHAnsi" w:cstheme="minorHAnsi"/>
          <w:sz w:val="24"/>
          <w:szCs w:val="24"/>
        </w:rPr>
        <w:t xml:space="preserve"> </w:t>
      </w:r>
      <w:r w:rsidR="00C9020F" w:rsidRPr="006D55B3">
        <w:rPr>
          <w:rFonts w:asciiTheme="minorHAnsi" w:hAnsiTheme="minorHAnsi" w:cstheme="minorHAnsi"/>
          <w:sz w:val="24"/>
          <w:szCs w:val="24"/>
        </w:rPr>
        <w:t>ovenfor.</w:t>
      </w:r>
      <w:r w:rsidR="00AF1CAD" w:rsidRPr="006D55B3">
        <w:rPr>
          <w:rFonts w:asciiTheme="minorHAnsi" w:hAnsiTheme="minorHAnsi" w:cstheme="minorHAnsi"/>
          <w:sz w:val="24"/>
          <w:szCs w:val="24"/>
        </w:rPr>
        <w:t xml:space="preserve"> </w:t>
      </w:r>
    </w:p>
    <w:p w14:paraId="636C42DC" w14:textId="77777777" w:rsidR="00800EF6" w:rsidRPr="006D55B3" w:rsidRDefault="00800EF6" w:rsidP="00E72798">
      <w:pPr>
        <w:jc w:val="both"/>
        <w:rPr>
          <w:rFonts w:asciiTheme="minorHAnsi" w:hAnsiTheme="minorHAnsi" w:cstheme="minorHAnsi"/>
          <w:sz w:val="24"/>
          <w:szCs w:val="24"/>
        </w:rPr>
      </w:pPr>
    </w:p>
    <w:p w14:paraId="12B93EEA" w14:textId="77777777" w:rsidR="00FA0447" w:rsidRPr="00D6570C" w:rsidRDefault="00DA1A39" w:rsidP="00D6570C">
      <w:pPr>
        <w:pStyle w:val="Overskrift2"/>
      </w:pPr>
      <w:bookmarkStart w:id="46" w:name="_Toc159325903"/>
      <w:r w:rsidRPr="00D6570C">
        <w:t>Oppdatering av konkurransegrunnlaget</w:t>
      </w:r>
      <w:bookmarkEnd w:id="46"/>
    </w:p>
    <w:p w14:paraId="1DFD094C" w14:textId="281D09E1" w:rsidR="00E62151" w:rsidRDefault="00E62151" w:rsidP="00E72798">
      <w:pPr>
        <w:jc w:val="both"/>
        <w:rPr>
          <w:rFonts w:asciiTheme="minorHAnsi" w:hAnsiTheme="minorHAnsi" w:cstheme="minorHAnsi"/>
          <w:sz w:val="24"/>
          <w:szCs w:val="24"/>
        </w:rPr>
      </w:pPr>
      <w:r w:rsidRPr="006D55B3">
        <w:rPr>
          <w:rFonts w:asciiTheme="minorHAnsi" w:hAnsiTheme="minorHAnsi" w:cstheme="minorHAnsi"/>
          <w:sz w:val="24"/>
          <w:szCs w:val="24"/>
        </w:rPr>
        <w:t xml:space="preserve">Eventuelle rettelser, suppleringer eller endringer av konkurransegrunnlaget, samt spørsmål til konkurransen med svar i anonymisert form, vil bli formidlet til alle leverandører som har registrert sin interesse for anskaffelsen i </w:t>
      </w:r>
      <w:r w:rsidR="000F4BFE">
        <w:rPr>
          <w:rFonts w:asciiTheme="minorHAnsi" w:hAnsiTheme="minorHAnsi" w:cstheme="minorHAnsi"/>
          <w:sz w:val="24"/>
          <w:szCs w:val="24"/>
        </w:rPr>
        <w:t>KGV</w:t>
      </w:r>
      <w:r w:rsidRPr="006D55B3">
        <w:rPr>
          <w:rFonts w:asciiTheme="minorHAnsi" w:hAnsiTheme="minorHAnsi" w:cstheme="minorHAnsi"/>
          <w:sz w:val="24"/>
          <w:szCs w:val="24"/>
        </w:rPr>
        <w:t xml:space="preserve">. </w:t>
      </w:r>
    </w:p>
    <w:p w14:paraId="4C6B77C6" w14:textId="77777777" w:rsidR="00800EF6" w:rsidRPr="006D55B3" w:rsidRDefault="00800EF6" w:rsidP="00E72798">
      <w:pPr>
        <w:jc w:val="both"/>
        <w:rPr>
          <w:rFonts w:asciiTheme="minorHAnsi" w:hAnsiTheme="minorHAnsi" w:cstheme="minorHAnsi"/>
          <w:sz w:val="24"/>
          <w:szCs w:val="24"/>
        </w:rPr>
      </w:pPr>
    </w:p>
    <w:p w14:paraId="507CC3F7" w14:textId="77777777" w:rsidR="00FA0447" w:rsidRPr="00D6570C" w:rsidRDefault="00685E96" w:rsidP="00D6570C">
      <w:pPr>
        <w:pStyle w:val="Overskrift2"/>
      </w:pPr>
      <w:bookmarkStart w:id="47" w:name="_Toc159325904"/>
      <w:r w:rsidRPr="00D6570C">
        <w:t>Tilleggsopplysninger</w:t>
      </w:r>
      <w:bookmarkEnd w:id="47"/>
    </w:p>
    <w:p w14:paraId="1E93FDDD" w14:textId="1F3093E0" w:rsidR="007438FF" w:rsidRPr="006D55B3" w:rsidRDefault="007438FF" w:rsidP="00E72798">
      <w:pPr>
        <w:jc w:val="both"/>
        <w:rPr>
          <w:rFonts w:asciiTheme="minorHAnsi" w:hAnsiTheme="minorHAnsi" w:cstheme="minorHAnsi"/>
          <w:sz w:val="24"/>
          <w:szCs w:val="24"/>
        </w:rPr>
      </w:pPr>
      <w:r w:rsidRPr="006D55B3">
        <w:rPr>
          <w:rFonts w:asciiTheme="minorHAnsi" w:hAnsiTheme="minorHAnsi" w:cstheme="minorHAnsi"/>
          <w:sz w:val="24"/>
          <w:szCs w:val="24"/>
        </w:rPr>
        <w:t xml:space="preserve">Dersom leverandøren finner at konkurransegrunnlaget ikke gir tilstrekkelig veiledning, eller er uklare, kan leverandøren be om tilleggsopplysninger hos oppdragsgiver via </w:t>
      </w:r>
      <w:r w:rsidR="000F4BFE">
        <w:rPr>
          <w:rFonts w:asciiTheme="minorHAnsi" w:hAnsiTheme="minorHAnsi" w:cstheme="minorHAnsi"/>
          <w:sz w:val="24"/>
          <w:szCs w:val="24"/>
        </w:rPr>
        <w:t>KGV</w:t>
      </w:r>
      <w:r w:rsidRPr="006D55B3">
        <w:rPr>
          <w:rFonts w:asciiTheme="minorHAnsi" w:hAnsiTheme="minorHAnsi" w:cstheme="minorHAnsi"/>
          <w:sz w:val="24"/>
          <w:szCs w:val="24"/>
        </w:rPr>
        <w:t>.</w:t>
      </w:r>
    </w:p>
    <w:p w14:paraId="2E7EC6C0" w14:textId="77777777" w:rsidR="007438FF" w:rsidRPr="006D55B3" w:rsidRDefault="007438FF" w:rsidP="00E72798">
      <w:pPr>
        <w:jc w:val="both"/>
        <w:rPr>
          <w:rFonts w:asciiTheme="minorHAnsi" w:hAnsiTheme="minorHAnsi" w:cstheme="minorHAnsi"/>
          <w:sz w:val="24"/>
          <w:szCs w:val="24"/>
        </w:rPr>
      </w:pPr>
    </w:p>
    <w:p w14:paraId="0E314823" w14:textId="5AC55A1F" w:rsidR="00BE421F" w:rsidRDefault="007438FF" w:rsidP="00E72798">
      <w:pPr>
        <w:jc w:val="both"/>
        <w:rPr>
          <w:rFonts w:asciiTheme="minorHAnsi" w:hAnsiTheme="minorHAnsi" w:cstheme="minorHAnsi"/>
          <w:sz w:val="24"/>
          <w:szCs w:val="24"/>
        </w:rPr>
      </w:pPr>
      <w:r w:rsidRPr="006D55B3">
        <w:rPr>
          <w:rFonts w:asciiTheme="minorHAnsi" w:hAnsiTheme="minorHAnsi" w:cstheme="minorHAnsi"/>
          <w:sz w:val="24"/>
          <w:szCs w:val="24"/>
        </w:rPr>
        <w:t>Dersom det oppdages feil i konkurransegrunnlaget, bes det om at dette formidles til oppdragsgiver via KGV.</w:t>
      </w:r>
    </w:p>
    <w:p w14:paraId="1BA8C75C" w14:textId="77777777" w:rsidR="00C26F0A" w:rsidRDefault="00C26F0A" w:rsidP="00E72798">
      <w:pPr>
        <w:jc w:val="both"/>
        <w:rPr>
          <w:rFonts w:asciiTheme="minorHAnsi" w:hAnsiTheme="minorHAnsi" w:cstheme="minorHAnsi"/>
          <w:sz w:val="24"/>
          <w:szCs w:val="24"/>
        </w:rPr>
      </w:pPr>
    </w:p>
    <w:p w14:paraId="654DC76B" w14:textId="18334DFF" w:rsidR="002313EF" w:rsidRPr="00D6570C" w:rsidRDefault="002313EF" w:rsidP="00D6570C">
      <w:pPr>
        <w:pStyle w:val="Overskrift2"/>
      </w:pPr>
      <w:bookmarkStart w:id="48" w:name="_Toc159325905"/>
      <w:r w:rsidRPr="00D6570C">
        <w:t>Fakturering</w:t>
      </w:r>
      <w:bookmarkEnd w:id="48"/>
    </w:p>
    <w:p w14:paraId="5FD1112B" w14:textId="7C16114D" w:rsidR="002313EF" w:rsidRDefault="000551A4" w:rsidP="0057177D">
      <w:pPr>
        <w:jc w:val="both"/>
        <w:rPr>
          <w:rFonts w:asciiTheme="minorHAnsi" w:hAnsiTheme="minorHAnsi" w:cstheme="minorHAnsi"/>
          <w:sz w:val="24"/>
          <w:szCs w:val="24"/>
        </w:rPr>
      </w:pPr>
      <w:r w:rsidRPr="00F879DB">
        <w:rPr>
          <w:rFonts w:asciiTheme="minorHAnsi" w:hAnsiTheme="minorHAnsi" w:cstheme="minorHAnsi"/>
          <w:sz w:val="24"/>
          <w:szCs w:val="24"/>
        </w:rPr>
        <w:t>Fakturering</w:t>
      </w:r>
      <w:r w:rsidR="00C26F0A">
        <w:rPr>
          <w:rFonts w:asciiTheme="minorHAnsi" w:hAnsiTheme="minorHAnsi" w:cstheme="minorHAnsi"/>
          <w:sz w:val="24"/>
          <w:szCs w:val="24"/>
        </w:rPr>
        <w:t xml:space="preserve"> </w:t>
      </w:r>
      <w:r w:rsidRPr="00F879DB">
        <w:rPr>
          <w:rFonts w:asciiTheme="minorHAnsi" w:hAnsiTheme="minorHAnsi" w:cstheme="minorHAnsi"/>
          <w:sz w:val="24"/>
          <w:szCs w:val="24"/>
        </w:rPr>
        <w:t xml:space="preserve">skal skje iht. </w:t>
      </w:r>
      <w:r w:rsidR="00C26F0A">
        <w:rPr>
          <w:rFonts w:asciiTheme="minorHAnsi" w:hAnsiTheme="minorHAnsi" w:cstheme="minorHAnsi"/>
          <w:sz w:val="24"/>
          <w:szCs w:val="24"/>
        </w:rPr>
        <w:t xml:space="preserve">hver kommunes </w:t>
      </w:r>
      <w:r w:rsidR="007D6D65">
        <w:rPr>
          <w:rFonts w:asciiTheme="minorHAnsi" w:hAnsiTheme="minorHAnsi" w:cstheme="minorHAnsi"/>
          <w:sz w:val="24"/>
          <w:szCs w:val="24"/>
        </w:rPr>
        <w:t xml:space="preserve">faktureringsrutiner. </w:t>
      </w:r>
      <w:r w:rsidR="00A20051">
        <w:rPr>
          <w:rFonts w:asciiTheme="minorHAnsi" w:hAnsiTheme="minorHAnsi" w:cstheme="minorHAnsi"/>
          <w:sz w:val="24"/>
          <w:szCs w:val="24"/>
        </w:rPr>
        <w:t xml:space="preserve">Det stilles krav til </w:t>
      </w:r>
      <w:r w:rsidR="00A20051" w:rsidRPr="00A20051">
        <w:rPr>
          <w:rFonts w:asciiTheme="minorHAnsi" w:hAnsiTheme="minorHAnsi" w:cstheme="minorHAnsi"/>
          <w:sz w:val="24"/>
          <w:szCs w:val="24"/>
        </w:rPr>
        <w:t xml:space="preserve">EHF fakturering versjon 3.0 eller nyere, PEPPOL BIS </w:t>
      </w:r>
      <w:proofErr w:type="spellStart"/>
      <w:r w:rsidR="00A20051" w:rsidRPr="00A20051">
        <w:rPr>
          <w:rFonts w:asciiTheme="minorHAnsi" w:hAnsiTheme="minorHAnsi" w:cstheme="minorHAnsi"/>
          <w:sz w:val="24"/>
          <w:szCs w:val="24"/>
        </w:rPr>
        <w:t>Billing</w:t>
      </w:r>
      <w:proofErr w:type="spellEnd"/>
      <w:r w:rsidR="00A20051" w:rsidRPr="00A20051">
        <w:rPr>
          <w:rFonts w:asciiTheme="minorHAnsi" w:hAnsiTheme="minorHAnsi" w:cstheme="minorHAnsi"/>
          <w:sz w:val="24"/>
          <w:szCs w:val="24"/>
        </w:rPr>
        <w:t xml:space="preserve"> v3.0 eller nyere og andre godkjente standardformater som </w:t>
      </w:r>
      <w:proofErr w:type="gramStart"/>
      <w:r w:rsidR="00A20051" w:rsidRPr="00A20051">
        <w:rPr>
          <w:rFonts w:asciiTheme="minorHAnsi" w:hAnsiTheme="minorHAnsi" w:cstheme="minorHAnsi"/>
          <w:sz w:val="24"/>
          <w:szCs w:val="24"/>
        </w:rPr>
        <w:t>implementerer</w:t>
      </w:r>
      <w:proofErr w:type="gramEnd"/>
      <w:r w:rsidR="00A20051" w:rsidRPr="00A20051">
        <w:rPr>
          <w:rFonts w:asciiTheme="minorHAnsi" w:hAnsiTheme="minorHAnsi" w:cstheme="minorHAnsi"/>
          <w:sz w:val="24"/>
          <w:szCs w:val="24"/>
        </w:rPr>
        <w:t xml:space="preserve"> den europeiske normen for elektronisk faktura (EN16931).</w:t>
      </w:r>
    </w:p>
    <w:p w14:paraId="30D30FA1" w14:textId="77777777" w:rsidR="00C26F0A" w:rsidRDefault="00C26F0A" w:rsidP="002313EF">
      <w:pPr>
        <w:rPr>
          <w:rFonts w:asciiTheme="minorHAnsi" w:hAnsiTheme="minorHAnsi" w:cstheme="minorHAnsi"/>
          <w:sz w:val="24"/>
          <w:szCs w:val="24"/>
        </w:rPr>
      </w:pPr>
    </w:p>
    <w:p w14:paraId="7425E374" w14:textId="77777777" w:rsidR="00C26F0A" w:rsidRPr="00F879DB" w:rsidRDefault="00C26F0A" w:rsidP="002313EF">
      <w:pPr>
        <w:rPr>
          <w:rFonts w:asciiTheme="minorHAnsi" w:hAnsiTheme="minorHAnsi" w:cstheme="minorHAnsi"/>
          <w:sz w:val="24"/>
          <w:szCs w:val="24"/>
        </w:rPr>
      </w:pPr>
    </w:p>
    <w:p w14:paraId="601F3F1D" w14:textId="77777777" w:rsidR="00BE421F" w:rsidRDefault="00BE421F">
      <w:pPr>
        <w:spacing w:line="240" w:lineRule="auto"/>
        <w:rPr>
          <w:rFonts w:asciiTheme="minorHAnsi" w:hAnsiTheme="minorHAnsi" w:cstheme="minorHAnsi"/>
          <w:sz w:val="24"/>
          <w:szCs w:val="24"/>
        </w:rPr>
      </w:pPr>
      <w:r>
        <w:rPr>
          <w:rFonts w:asciiTheme="minorHAnsi" w:hAnsiTheme="minorHAnsi" w:cstheme="minorHAnsi"/>
          <w:sz w:val="24"/>
          <w:szCs w:val="24"/>
        </w:rPr>
        <w:br w:type="page"/>
      </w:r>
    </w:p>
    <w:p w14:paraId="6588D1D4" w14:textId="77777777" w:rsidR="00E5362F" w:rsidRPr="00D6570C" w:rsidRDefault="00E5362F" w:rsidP="00D6570C">
      <w:pPr>
        <w:pStyle w:val="Overskrift1"/>
      </w:pPr>
      <w:bookmarkStart w:id="49" w:name="_Toc159325906"/>
      <w:r w:rsidRPr="00D6570C">
        <w:lastRenderedPageBreak/>
        <w:t>DET EUROPEISKE EGENERKLÆRINGSSKJEMAET (ESPD)</w:t>
      </w:r>
      <w:bookmarkEnd w:id="49"/>
    </w:p>
    <w:p w14:paraId="4CE6A495" w14:textId="77777777" w:rsidR="00E5362F" w:rsidRPr="00D6570C" w:rsidRDefault="00E5362F" w:rsidP="00D6570C">
      <w:pPr>
        <w:pStyle w:val="Overskrift2"/>
      </w:pPr>
      <w:bookmarkStart w:id="50" w:name="_Toc159325907"/>
      <w:r w:rsidRPr="00D6570C">
        <w:t>Generelt om ESPD</w:t>
      </w:r>
      <w:bookmarkEnd w:id="50"/>
    </w:p>
    <w:p w14:paraId="4744B78E" w14:textId="3986C0B2" w:rsidR="00E5362F" w:rsidRPr="006D55B3" w:rsidRDefault="00E5362F" w:rsidP="00E72798">
      <w:pPr>
        <w:jc w:val="both"/>
        <w:rPr>
          <w:rFonts w:asciiTheme="minorHAnsi" w:hAnsiTheme="minorHAnsi" w:cstheme="minorHAnsi"/>
          <w:sz w:val="24"/>
          <w:szCs w:val="24"/>
        </w:rPr>
      </w:pPr>
      <w:r w:rsidRPr="006D55B3">
        <w:rPr>
          <w:rFonts w:asciiTheme="minorHAnsi" w:hAnsiTheme="minorHAnsi" w:cstheme="minorHAnsi"/>
          <w:sz w:val="24"/>
          <w:szCs w:val="24"/>
        </w:rPr>
        <w:t>Som en foreløpig dokumentasjon på oppfyllelse av kvalifikasjonskrav, at det ikke foreligger avvisningsgrunner og eventuelt oppfyllelse av utvelgelseskriterier skal leverandøren fylle ut vedlagte ESPD skjema</w:t>
      </w:r>
      <w:r w:rsidR="009E07A0" w:rsidRPr="006D55B3">
        <w:rPr>
          <w:rFonts w:asciiTheme="minorHAnsi" w:hAnsiTheme="minorHAnsi" w:cstheme="minorHAnsi"/>
          <w:sz w:val="24"/>
          <w:szCs w:val="24"/>
        </w:rPr>
        <w:t xml:space="preserve">. Skjemaet skal </w:t>
      </w:r>
      <w:r w:rsidR="007B18A5" w:rsidRPr="006D55B3">
        <w:rPr>
          <w:rFonts w:asciiTheme="minorHAnsi" w:hAnsiTheme="minorHAnsi" w:cstheme="minorHAnsi"/>
          <w:sz w:val="24"/>
          <w:szCs w:val="24"/>
        </w:rPr>
        <w:t>levere</w:t>
      </w:r>
      <w:r w:rsidR="009E07A0" w:rsidRPr="006D55B3">
        <w:rPr>
          <w:rFonts w:asciiTheme="minorHAnsi" w:hAnsiTheme="minorHAnsi" w:cstheme="minorHAnsi"/>
          <w:sz w:val="24"/>
          <w:szCs w:val="24"/>
        </w:rPr>
        <w:t>s</w:t>
      </w:r>
      <w:r w:rsidR="007B18A5" w:rsidRPr="006D55B3">
        <w:rPr>
          <w:rFonts w:asciiTheme="minorHAnsi" w:hAnsiTheme="minorHAnsi" w:cstheme="minorHAnsi"/>
          <w:sz w:val="24"/>
          <w:szCs w:val="24"/>
        </w:rPr>
        <w:t xml:space="preserve"> sammen med tilbudet</w:t>
      </w:r>
      <w:r w:rsidRPr="006D55B3">
        <w:rPr>
          <w:rFonts w:asciiTheme="minorHAnsi" w:hAnsiTheme="minorHAnsi" w:cstheme="minorHAnsi"/>
          <w:sz w:val="24"/>
          <w:szCs w:val="24"/>
        </w:rPr>
        <w:t>.</w:t>
      </w:r>
      <w:r w:rsidR="007B18A5" w:rsidRPr="006D55B3">
        <w:rPr>
          <w:rFonts w:asciiTheme="minorHAnsi" w:hAnsiTheme="minorHAnsi" w:cstheme="minorHAnsi"/>
          <w:sz w:val="24"/>
          <w:szCs w:val="24"/>
        </w:rPr>
        <w:t xml:space="preserve"> </w:t>
      </w:r>
      <w:r w:rsidR="006F5BB4" w:rsidRPr="000F4BFE">
        <w:rPr>
          <w:rFonts w:asciiTheme="minorHAnsi" w:hAnsiTheme="minorHAnsi" w:cstheme="minorHAnsi"/>
          <w:sz w:val="24"/>
          <w:szCs w:val="24"/>
        </w:rPr>
        <w:t>Den eller de</w:t>
      </w:r>
      <w:r w:rsidR="006F5BB4" w:rsidRPr="006D55B3">
        <w:rPr>
          <w:rFonts w:asciiTheme="minorHAnsi" w:hAnsiTheme="minorHAnsi" w:cstheme="minorHAnsi"/>
          <w:sz w:val="24"/>
          <w:szCs w:val="24"/>
        </w:rPr>
        <w:t xml:space="preserve"> leverandørene som blir innstilt til kontraktsinngåelse må før kontrakt inngås dokumentere oppfyllelse av kvalifikasjonskravene i henhold til de opplyste dokumentasjonskrav.  </w:t>
      </w:r>
    </w:p>
    <w:p w14:paraId="019B32BA" w14:textId="39F5B6AE" w:rsidR="00F0040B" w:rsidRPr="006D55B3" w:rsidRDefault="00F0040B" w:rsidP="00E72798">
      <w:pPr>
        <w:jc w:val="both"/>
        <w:rPr>
          <w:rFonts w:asciiTheme="minorHAnsi" w:hAnsiTheme="minorHAnsi" w:cstheme="minorHAnsi"/>
          <w:sz w:val="24"/>
          <w:szCs w:val="24"/>
        </w:rPr>
      </w:pPr>
    </w:p>
    <w:p w14:paraId="226DF207" w14:textId="77F49F42" w:rsidR="00F0040B" w:rsidRDefault="00F0040B" w:rsidP="00E72798">
      <w:pPr>
        <w:jc w:val="both"/>
        <w:rPr>
          <w:rFonts w:asciiTheme="minorHAnsi" w:hAnsiTheme="minorHAnsi" w:cstheme="minorHAnsi"/>
          <w:sz w:val="24"/>
          <w:szCs w:val="24"/>
        </w:rPr>
      </w:pPr>
      <w:r w:rsidRPr="005A6438">
        <w:rPr>
          <w:rFonts w:asciiTheme="minorHAnsi" w:hAnsiTheme="minorHAnsi" w:cstheme="minorHAnsi"/>
          <w:sz w:val="24"/>
          <w:szCs w:val="24"/>
        </w:rPr>
        <w:t>Oppdragsgiver kan på ethvert tidspunkt i konkurransen be leverandørene levere alle eller deler av dokumentasjonsbevisene dersom det er nødvendig for å sikre at konkurransen gjennomføres på riktig måte, jf. FOA § 17-3 (3).</w:t>
      </w:r>
      <w:r w:rsidRPr="006D55B3">
        <w:rPr>
          <w:rFonts w:asciiTheme="minorHAnsi" w:hAnsiTheme="minorHAnsi" w:cstheme="minorHAnsi"/>
          <w:sz w:val="24"/>
          <w:szCs w:val="24"/>
        </w:rPr>
        <w:t xml:space="preserve"> </w:t>
      </w:r>
    </w:p>
    <w:p w14:paraId="49EE6A9A" w14:textId="77777777" w:rsidR="00D077F6" w:rsidRDefault="00D077F6" w:rsidP="00E72798">
      <w:pPr>
        <w:jc w:val="both"/>
        <w:rPr>
          <w:rFonts w:asciiTheme="minorHAnsi" w:hAnsiTheme="minorHAnsi" w:cstheme="minorHAnsi"/>
          <w:sz w:val="24"/>
          <w:szCs w:val="24"/>
        </w:rPr>
      </w:pPr>
    </w:p>
    <w:p w14:paraId="7593C443" w14:textId="79074C74" w:rsidR="00D077F6" w:rsidRDefault="00D077F6" w:rsidP="00E72798">
      <w:pPr>
        <w:jc w:val="both"/>
        <w:rPr>
          <w:rFonts w:asciiTheme="minorHAnsi" w:hAnsiTheme="minorHAnsi" w:cstheme="minorHAnsi"/>
          <w:sz w:val="24"/>
          <w:szCs w:val="24"/>
        </w:rPr>
      </w:pPr>
      <w:r>
        <w:rPr>
          <w:rFonts w:asciiTheme="minorHAnsi" w:hAnsiTheme="minorHAnsi" w:cstheme="minorHAnsi"/>
          <w:sz w:val="24"/>
          <w:szCs w:val="24"/>
        </w:rPr>
        <w:t>Dersom flere</w:t>
      </w:r>
      <w:r w:rsidR="009E77CF">
        <w:rPr>
          <w:rFonts w:asciiTheme="minorHAnsi" w:hAnsiTheme="minorHAnsi" w:cstheme="minorHAnsi"/>
          <w:sz w:val="24"/>
          <w:szCs w:val="24"/>
        </w:rPr>
        <w:t xml:space="preserve"> leverandører deltar i konkurransen i felleskap, skal de deltakende leverandørene levere separate egenerklæringer. </w:t>
      </w:r>
    </w:p>
    <w:p w14:paraId="137D0095" w14:textId="77777777" w:rsidR="00800EF6" w:rsidRPr="006D55B3" w:rsidRDefault="00800EF6" w:rsidP="00E72798">
      <w:pPr>
        <w:jc w:val="both"/>
        <w:rPr>
          <w:rFonts w:asciiTheme="minorHAnsi" w:hAnsiTheme="minorHAnsi" w:cstheme="minorHAnsi"/>
          <w:sz w:val="24"/>
          <w:szCs w:val="24"/>
        </w:rPr>
      </w:pPr>
    </w:p>
    <w:p w14:paraId="3DD171CA" w14:textId="77777777" w:rsidR="00E5362F" w:rsidRPr="00D6570C" w:rsidRDefault="00E5362F" w:rsidP="00D6570C">
      <w:pPr>
        <w:pStyle w:val="Overskrift2"/>
      </w:pPr>
      <w:bookmarkStart w:id="51" w:name="_Toc159325908"/>
      <w:r w:rsidRPr="00D6570C">
        <w:t>Nasjonale avvisningsgrunner</w:t>
      </w:r>
      <w:bookmarkEnd w:id="51"/>
    </w:p>
    <w:p w14:paraId="27073943" w14:textId="2D6AF5B3" w:rsidR="00E5362F" w:rsidRPr="006D55B3" w:rsidRDefault="00E5362F" w:rsidP="00E72798">
      <w:pPr>
        <w:jc w:val="both"/>
        <w:rPr>
          <w:rFonts w:asciiTheme="minorHAnsi" w:hAnsiTheme="minorHAnsi" w:cstheme="minorHAnsi"/>
          <w:sz w:val="24"/>
          <w:szCs w:val="24"/>
        </w:rPr>
      </w:pPr>
      <w:r w:rsidRPr="006D55B3">
        <w:rPr>
          <w:rFonts w:asciiTheme="minorHAnsi" w:hAnsiTheme="minorHAnsi" w:cstheme="minorHAnsi"/>
          <w:sz w:val="24"/>
          <w:szCs w:val="24"/>
        </w:rPr>
        <w:t xml:space="preserve">I henhold til ESPD del III: Avvisningsgrunner, seksjon D: «Andre avvisningsgrunner som er fastsatt i den nasjonale lovgivingen i oppdragsgiverens medlemsstat» </w:t>
      </w:r>
      <w:r w:rsidR="003609EE" w:rsidRPr="006D55B3">
        <w:rPr>
          <w:rFonts w:asciiTheme="minorHAnsi" w:hAnsiTheme="minorHAnsi" w:cstheme="minorHAnsi"/>
          <w:sz w:val="24"/>
          <w:szCs w:val="24"/>
        </w:rPr>
        <w:t>D</w:t>
      </w:r>
      <w:r w:rsidRPr="006D55B3">
        <w:rPr>
          <w:rFonts w:asciiTheme="minorHAnsi" w:hAnsiTheme="minorHAnsi" w:cstheme="minorHAnsi"/>
          <w:sz w:val="24"/>
          <w:szCs w:val="24"/>
        </w:rPr>
        <w:t xml:space="preserve">e norske anskaffelsesreglene går lenger enn hva som følger av avvisningsgrunnene angitt i EUs direktiv om offentlige anskaffelser og i standardskjemaet for ESPD. </w:t>
      </w:r>
      <w:r w:rsidR="003609EE" w:rsidRPr="006D55B3">
        <w:rPr>
          <w:rFonts w:asciiTheme="minorHAnsi" w:hAnsiTheme="minorHAnsi" w:cstheme="minorHAnsi"/>
          <w:sz w:val="24"/>
          <w:szCs w:val="24"/>
        </w:rPr>
        <w:t>Det presiseres derfor at i</w:t>
      </w:r>
      <w:r w:rsidRPr="006D55B3">
        <w:rPr>
          <w:rFonts w:asciiTheme="minorHAnsi" w:hAnsiTheme="minorHAnsi" w:cstheme="minorHAnsi"/>
          <w:sz w:val="24"/>
          <w:szCs w:val="24"/>
        </w:rPr>
        <w:t xml:space="preserve"> denne konkurransen gjelder</w:t>
      </w:r>
      <w:r w:rsidR="003609EE" w:rsidRPr="006D55B3">
        <w:rPr>
          <w:rFonts w:asciiTheme="minorHAnsi" w:hAnsiTheme="minorHAnsi" w:cstheme="minorHAnsi"/>
          <w:sz w:val="24"/>
          <w:szCs w:val="24"/>
        </w:rPr>
        <w:t xml:space="preserve"> og</w:t>
      </w:r>
      <w:r w:rsidRPr="006D55B3">
        <w:rPr>
          <w:rFonts w:asciiTheme="minorHAnsi" w:hAnsiTheme="minorHAnsi" w:cstheme="minorHAnsi"/>
          <w:sz w:val="24"/>
          <w:szCs w:val="24"/>
        </w:rPr>
        <w:t xml:space="preserve"> alle avvisningsgrunnene i anskaffelsesforskriftens § 24-2</w:t>
      </w:r>
      <w:r w:rsidR="003609EE" w:rsidRPr="006D55B3">
        <w:rPr>
          <w:rFonts w:asciiTheme="minorHAnsi" w:hAnsiTheme="minorHAnsi" w:cstheme="minorHAnsi"/>
          <w:sz w:val="24"/>
          <w:szCs w:val="24"/>
        </w:rPr>
        <w:t>, inkludert de rent nasjonale avvisningsgrunne</w:t>
      </w:r>
      <w:r w:rsidRPr="006D55B3">
        <w:rPr>
          <w:rFonts w:asciiTheme="minorHAnsi" w:hAnsiTheme="minorHAnsi" w:cstheme="minorHAnsi"/>
          <w:sz w:val="24"/>
          <w:szCs w:val="24"/>
        </w:rPr>
        <w:t>.</w:t>
      </w:r>
      <w:r w:rsidR="003609EE" w:rsidRPr="006D55B3">
        <w:rPr>
          <w:rFonts w:asciiTheme="minorHAnsi" w:hAnsiTheme="minorHAnsi" w:cstheme="minorHAnsi"/>
          <w:sz w:val="24"/>
          <w:szCs w:val="24"/>
        </w:rPr>
        <w:t xml:space="preserve"> </w:t>
      </w:r>
    </w:p>
    <w:p w14:paraId="6655A6B4" w14:textId="7EE92F2A" w:rsidR="003609EE" w:rsidRPr="006D55B3" w:rsidRDefault="003609EE" w:rsidP="00E72798">
      <w:pPr>
        <w:jc w:val="both"/>
        <w:rPr>
          <w:rFonts w:asciiTheme="minorHAnsi" w:hAnsiTheme="minorHAnsi" w:cstheme="minorHAnsi"/>
          <w:sz w:val="24"/>
          <w:szCs w:val="24"/>
        </w:rPr>
      </w:pPr>
    </w:p>
    <w:p w14:paraId="52C34E0D" w14:textId="7583EFC3" w:rsidR="003609EE" w:rsidRPr="006D55B3" w:rsidRDefault="003609EE" w:rsidP="00E72798">
      <w:pPr>
        <w:jc w:val="both"/>
        <w:rPr>
          <w:rFonts w:asciiTheme="minorHAnsi" w:hAnsiTheme="minorHAnsi" w:cstheme="minorHAnsi"/>
          <w:sz w:val="24"/>
          <w:szCs w:val="24"/>
        </w:rPr>
      </w:pPr>
      <w:r w:rsidRPr="00471174">
        <w:rPr>
          <w:rFonts w:asciiTheme="minorHAnsi" w:hAnsiTheme="minorHAnsi" w:cstheme="minorHAnsi"/>
          <w:sz w:val="24"/>
          <w:szCs w:val="24"/>
        </w:rPr>
        <w:t>Følgende</w:t>
      </w:r>
      <w:r w:rsidRPr="006D55B3">
        <w:rPr>
          <w:rFonts w:asciiTheme="minorHAnsi" w:hAnsiTheme="minorHAnsi" w:cstheme="minorHAnsi"/>
          <w:sz w:val="24"/>
          <w:szCs w:val="24"/>
        </w:rPr>
        <w:t xml:space="preserve"> av avvisningsgrunnene i anskaffelsesforskriften § 24-2</w:t>
      </w:r>
      <w:r w:rsidR="00A65A90" w:rsidRPr="006D55B3">
        <w:rPr>
          <w:rFonts w:asciiTheme="minorHAnsi" w:hAnsiTheme="minorHAnsi" w:cstheme="minorHAnsi"/>
          <w:sz w:val="24"/>
          <w:szCs w:val="24"/>
        </w:rPr>
        <w:t xml:space="preserve"> er rent nasjonale avvisningsgrunner:</w:t>
      </w:r>
    </w:p>
    <w:p w14:paraId="2DE1BF92" w14:textId="487F05E7" w:rsidR="00A65A90" w:rsidRPr="006D55B3" w:rsidRDefault="00A65A90" w:rsidP="00E72798">
      <w:pPr>
        <w:jc w:val="both"/>
        <w:rPr>
          <w:rFonts w:asciiTheme="minorHAnsi" w:hAnsiTheme="minorHAnsi" w:cstheme="minorHAnsi"/>
          <w:sz w:val="24"/>
          <w:szCs w:val="24"/>
        </w:rPr>
      </w:pPr>
    </w:p>
    <w:p w14:paraId="4C123BCB" w14:textId="260AD81A" w:rsidR="00A65A90" w:rsidRPr="006D55B3" w:rsidRDefault="00713072" w:rsidP="00E72798">
      <w:pPr>
        <w:numPr>
          <w:ilvl w:val="0"/>
          <w:numId w:val="12"/>
        </w:numPr>
        <w:jc w:val="both"/>
        <w:rPr>
          <w:rFonts w:asciiTheme="minorHAnsi" w:hAnsiTheme="minorHAnsi" w:cstheme="minorHAnsi"/>
          <w:sz w:val="24"/>
          <w:szCs w:val="24"/>
        </w:rPr>
      </w:pPr>
      <w:r w:rsidRPr="006D55B3">
        <w:rPr>
          <w:rFonts w:asciiTheme="minorHAnsi" w:hAnsiTheme="minorHAnsi" w:cstheme="minorHAnsi"/>
          <w:sz w:val="24"/>
          <w:szCs w:val="24"/>
        </w:rPr>
        <w:t>§24-2(2)</w:t>
      </w:r>
      <w:r w:rsidR="009527F6" w:rsidRPr="006D55B3">
        <w:rPr>
          <w:rFonts w:asciiTheme="minorHAnsi" w:hAnsiTheme="minorHAnsi" w:cstheme="minorHAnsi"/>
          <w:sz w:val="24"/>
          <w:szCs w:val="24"/>
        </w:rPr>
        <w:t>. I denne bestemmelsen er det angitt at oppdragsgiver skal avvise en leverandør når han er kjent med at leverandøren er rettskraftig dømt eller har vedtatt et forelegg for de angitte straffbare forholdene. Kravet til at oppdragsgiver skal avvise leverandører som har vedtatt forelegg for de angitte straffbare forholdene er et særnorsk krav.</w:t>
      </w:r>
    </w:p>
    <w:p w14:paraId="0193F8EC" w14:textId="3B891C58" w:rsidR="00713072" w:rsidRDefault="00713072" w:rsidP="00E72798">
      <w:pPr>
        <w:numPr>
          <w:ilvl w:val="0"/>
          <w:numId w:val="12"/>
        </w:numPr>
        <w:jc w:val="both"/>
        <w:rPr>
          <w:rFonts w:asciiTheme="minorHAnsi" w:hAnsiTheme="minorHAnsi" w:cstheme="minorHAnsi"/>
          <w:sz w:val="24"/>
          <w:szCs w:val="24"/>
        </w:rPr>
      </w:pPr>
      <w:r w:rsidRPr="006D55B3">
        <w:rPr>
          <w:rFonts w:asciiTheme="minorHAnsi" w:hAnsiTheme="minorHAnsi" w:cstheme="minorHAnsi"/>
          <w:sz w:val="24"/>
          <w:szCs w:val="24"/>
        </w:rPr>
        <w:t>24-2(3) bokstav i</w:t>
      </w:r>
      <w:r w:rsidR="009527F6" w:rsidRPr="006D55B3">
        <w:rPr>
          <w:rFonts w:asciiTheme="minorHAnsi" w:hAnsiTheme="minorHAnsi" w:cstheme="minorHAnsi"/>
          <w:sz w:val="24"/>
          <w:szCs w:val="24"/>
        </w:rPr>
        <w:t xml:space="preserve">. Avvisningsgrunnen i </w:t>
      </w:r>
      <w:r w:rsidR="00352F96" w:rsidRPr="006D55B3">
        <w:rPr>
          <w:rFonts w:asciiTheme="minorHAnsi" w:hAnsiTheme="minorHAnsi" w:cstheme="minorHAnsi"/>
          <w:sz w:val="24"/>
          <w:szCs w:val="24"/>
        </w:rPr>
        <w:t>ESPD skjemaet</w:t>
      </w:r>
      <w:r w:rsidR="009527F6" w:rsidRPr="006D55B3">
        <w:rPr>
          <w:rFonts w:asciiTheme="minorHAnsi" w:hAnsiTheme="minorHAnsi" w:cstheme="minorHAnsi"/>
          <w:sz w:val="24"/>
          <w:szCs w:val="24"/>
        </w:rPr>
        <w:t xml:space="preserve"> gjelder kun alvorlige feil i yrkesutøvelsen, mens den norske avvisningsgrunnen også omfatter andre alvorlige feil som kan medføre tvil om leverandørens yrkesmessige integritet.</w:t>
      </w:r>
    </w:p>
    <w:p w14:paraId="6CA9A1A4" w14:textId="77777777" w:rsidR="00800EF6" w:rsidRPr="006D55B3" w:rsidRDefault="00800EF6" w:rsidP="00800EF6">
      <w:pPr>
        <w:ind w:left="720"/>
        <w:jc w:val="both"/>
        <w:rPr>
          <w:rFonts w:asciiTheme="minorHAnsi" w:hAnsiTheme="minorHAnsi" w:cstheme="minorHAnsi"/>
          <w:sz w:val="24"/>
          <w:szCs w:val="24"/>
        </w:rPr>
      </w:pPr>
    </w:p>
    <w:p w14:paraId="557F539A" w14:textId="77777777" w:rsidR="00E5362F" w:rsidRPr="00D6570C" w:rsidRDefault="00E5362F" w:rsidP="00D6570C">
      <w:pPr>
        <w:pStyle w:val="Overskrift2"/>
      </w:pPr>
      <w:bookmarkStart w:id="52" w:name="_Toc159325909"/>
      <w:r w:rsidRPr="00D6570C">
        <w:t>Samlet angivelse for alle kvalifikasjonskrav i ESPD skjemaet</w:t>
      </w:r>
      <w:bookmarkEnd w:id="52"/>
    </w:p>
    <w:p w14:paraId="18480ED6" w14:textId="08C85922" w:rsidR="00BE421F" w:rsidRDefault="00E5362F" w:rsidP="003456A0">
      <w:pPr>
        <w:jc w:val="both"/>
        <w:rPr>
          <w:rFonts w:asciiTheme="minorHAnsi" w:hAnsiTheme="minorHAnsi" w:cstheme="minorHAnsi"/>
          <w:sz w:val="24"/>
          <w:szCs w:val="24"/>
        </w:rPr>
      </w:pPr>
      <w:r w:rsidRPr="006D55B3">
        <w:rPr>
          <w:rFonts w:asciiTheme="minorHAnsi" w:hAnsiTheme="minorHAnsi" w:cstheme="minorHAnsi"/>
          <w:sz w:val="24"/>
          <w:szCs w:val="24"/>
        </w:rPr>
        <w:t>I denne konkurransen kan leverandørene</w:t>
      </w:r>
      <w:r w:rsidR="004214C4" w:rsidRPr="006D55B3">
        <w:rPr>
          <w:rFonts w:asciiTheme="minorHAnsi" w:hAnsiTheme="minorHAnsi" w:cstheme="minorHAnsi"/>
          <w:sz w:val="24"/>
          <w:szCs w:val="24"/>
        </w:rPr>
        <w:t xml:space="preserve"> i ESPD skjemaet</w:t>
      </w:r>
      <w:r w:rsidRPr="006D55B3">
        <w:rPr>
          <w:rFonts w:asciiTheme="minorHAnsi" w:hAnsiTheme="minorHAnsi" w:cstheme="minorHAnsi"/>
          <w:sz w:val="24"/>
          <w:szCs w:val="24"/>
        </w:rPr>
        <w:t xml:space="preserve"> gi en samlet erklæring om at han oppfyller samtlige av de kvalifi</w:t>
      </w:r>
      <w:r w:rsidR="0007774F" w:rsidRPr="006D55B3">
        <w:rPr>
          <w:rFonts w:asciiTheme="minorHAnsi" w:hAnsiTheme="minorHAnsi" w:cstheme="minorHAnsi"/>
          <w:sz w:val="24"/>
          <w:szCs w:val="24"/>
        </w:rPr>
        <w:t xml:space="preserve">kasjonskravene som </w:t>
      </w:r>
      <w:proofErr w:type="gramStart"/>
      <w:r w:rsidR="0007774F" w:rsidRPr="006D55B3">
        <w:rPr>
          <w:rFonts w:asciiTheme="minorHAnsi" w:hAnsiTheme="minorHAnsi" w:cstheme="minorHAnsi"/>
          <w:sz w:val="24"/>
          <w:szCs w:val="24"/>
        </w:rPr>
        <w:t>fremkommer</w:t>
      </w:r>
      <w:proofErr w:type="gramEnd"/>
      <w:r w:rsidR="0007774F" w:rsidRPr="006D55B3">
        <w:rPr>
          <w:rFonts w:asciiTheme="minorHAnsi" w:hAnsiTheme="minorHAnsi" w:cstheme="minorHAnsi"/>
          <w:sz w:val="24"/>
          <w:szCs w:val="24"/>
        </w:rPr>
        <w:t xml:space="preserve"> av</w:t>
      </w:r>
      <w:r w:rsidRPr="006D55B3">
        <w:rPr>
          <w:rFonts w:asciiTheme="minorHAnsi" w:hAnsiTheme="minorHAnsi" w:cstheme="minorHAnsi"/>
          <w:sz w:val="24"/>
          <w:szCs w:val="24"/>
        </w:rPr>
        <w:t xml:space="preserve"> dette konkurranse</w:t>
      </w:r>
      <w:r w:rsidR="003456A0">
        <w:rPr>
          <w:rFonts w:asciiTheme="minorHAnsi" w:hAnsiTheme="minorHAnsi" w:cstheme="minorHAnsi"/>
          <w:sz w:val="24"/>
          <w:szCs w:val="24"/>
        </w:rPr>
        <w:softHyphen/>
      </w:r>
      <w:r w:rsidRPr="006D55B3">
        <w:rPr>
          <w:rFonts w:asciiTheme="minorHAnsi" w:hAnsiTheme="minorHAnsi" w:cstheme="minorHAnsi"/>
          <w:sz w:val="24"/>
          <w:szCs w:val="24"/>
        </w:rPr>
        <w:t>grunnlaget. Dette gjøres i ESPD skjemaets del IV seksjon a.</w:t>
      </w:r>
    </w:p>
    <w:p w14:paraId="09103284" w14:textId="77777777" w:rsidR="00BE421F" w:rsidRDefault="00BE421F">
      <w:pPr>
        <w:spacing w:line="240" w:lineRule="auto"/>
        <w:rPr>
          <w:rFonts w:asciiTheme="minorHAnsi" w:hAnsiTheme="minorHAnsi" w:cstheme="minorHAnsi"/>
          <w:sz w:val="24"/>
          <w:szCs w:val="24"/>
        </w:rPr>
      </w:pPr>
      <w:r>
        <w:rPr>
          <w:rFonts w:asciiTheme="minorHAnsi" w:hAnsiTheme="minorHAnsi" w:cstheme="minorHAnsi"/>
          <w:sz w:val="24"/>
          <w:szCs w:val="24"/>
        </w:rPr>
        <w:br w:type="page"/>
      </w:r>
    </w:p>
    <w:p w14:paraId="724BE3FC" w14:textId="0A0C1981" w:rsidR="00D06892" w:rsidRPr="00D6570C" w:rsidRDefault="00EA4CF4" w:rsidP="00D6570C">
      <w:pPr>
        <w:pStyle w:val="Overskrift1"/>
      </w:pPr>
      <w:bookmarkStart w:id="53" w:name="_Toc159325910"/>
      <w:r w:rsidRPr="00D6570C">
        <w:lastRenderedPageBreak/>
        <w:t>K</w:t>
      </w:r>
      <w:r w:rsidR="004214C4" w:rsidRPr="00D6570C">
        <w:t>VALIFIKASJONSKRAV</w:t>
      </w:r>
      <w:bookmarkEnd w:id="53"/>
    </w:p>
    <w:p w14:paraId="08F22E30" w14:textId="312A2ABE" w:rsidR="007122D7" w:rsidRDefault="001D6977" w:rsidP="00E72798">
      <w:pPr>
        <w:jc w:val="both"/>
        <w:rPr>
          <w:rFonts w:asciiTheme="minorHAnsi" w:hAnsiTheme="minorHAnsi" w:cstheme="minorHAnsi"/>
          <w:sz w:val="24"/>
          <w:szCs w:val="24"/>
        </w:rPr>
      </w:pPr>
      <w:r w:rsidRPr="006D55B3">
        <w:rPr>
          <w:rFonts w:asciiTheme="minorHAnsi" w:hAnsiTheme="minorHAnsi" w:cstheme="minorHAnsi"/>
          <w:sz w:val="24"/>
          <w:szCs w:val="24"/>
        </w:rPr>
        <w:t xml:space="preserve">For å kunne få sitt tilbud evaluert må leverandøren </w:t>
      </w:r>
      <w:r w:rsidR="00933A32" w:rsidRPr="006D55B3">
        <w:rPr>
          <w:rFonts w:asciiTheme="minorHAnsi" w:hAnsiTheme="minorHAnsi" w:cstheme="minorHAnsi"/>
          <w:sz w:val="24"/>
          <w:szCs w:val="24"/>
        </w:rPr>
        <w:t>fylle ut det elektroniske egenerklæringsskjemaet</w:t>
      </w:r>
      <w:r w:rsidR="00787E97" w:rsidRPr="006D55B3">
        <w:rPr>
          <w:rFonts w:asciiTheme="minorHAnsi" w:hAnsiTheme="minorHAnsi" w:cstheme="minorHAnsi"/>
          <w:sz w:val="24"/>
          <w:szCs w:val="24"/>
        </w:rPr>
        <w:t xml:space="preserve"> (ESPD)</w:t>
      </w:r>
      <w:r w:rsidR="0002564B" w:rsidRPr="006D55B3">
        <w:rPr>
          <w:rFonts w:asciiTheme="minorHAnsi" w:hAnsiTheme="minorHAnsi" w:cstheme="minorHAnsi"/>
          <w:sz w:val="24"/>
          <w:szCs w:val="24"/>
        </w:rPr>
        <w:t xml:space="preserve"> om</w:t>
      </w:r>
      <w:r w:rsidRPr="006D55B3">
        <w:rPr>
          <w:rFonts w:asciiTheme="minorHAnsi" w:hAnsiTheme="minorHAnsi" w:cstheme="minorHAnsi"/>
          <w:sz w:val="24"/>
          <w:szCs w:val="24"/>
        </w:rPr>
        <w:t xml:space="preserve"> at han oppfyller samtlige av de kvalifikasjonskrav</w:t>
      </w:r>
      <w:r w:rsidR="00F50063" w:rsidRPr="006D55B3">
        <w:rPr>
          <w:rFonts w:asciiTheme="minorHAnsi" w:hAnsiTheme="minorHAnsi" w:cstheme="minorHAnsi"/>
          <w:sz w:val="24"/>
          <w:szCs w:val="24"/>
        </w:rPr>
        <w:t>ene</w:t>
      </w:r>
      <w:r w:rsidRPr="006D55B3">
        <w:rPr>
          <w:rFonts w:asciiTheme="minorHAnsi" w:hAnsiTheme="minorHAnsi" w:cstheme="minorHAnsi"/>
          <w:sz w:val="24"/>
          <w:szCs w:val="24"/>
        </w:rPr>
        <w:t xml:space="preserve"> som er oppgitt nedenfor. </w:t>
      </w:r>
    </w:p>
    <w:p w14:paraId="2948BC19" w14:textId="77777777" w:rsidR="00800EF6" w:rsidRPr="006D55B3" w:rsidRDefault="00800EF6" w:rsidP="00E72798">
      <w:pPr>
        <w:jc w:val="both"/>
        <w:rPr>
          <w:rFonts w:asciiTheme="minorHAnsi" w:hAnsiTheme="minorHAnsi" w:cstheme="minorHAnsi"/>
          <w:sz w:val="24"/>
          <w:szCs w:val="24"/>
        </w:rPr>
      </w:pPr>
    </w:p>
    <w:p w14:paraId="6F362359" w14:textId="77777777" w:rsidR="00040816" w:rsidRPr="00D6570C" w:rsidRDefault="00040816" w:rsidP="00D6570C">
      <w:pPr>
        <w:pStyle w:val="Overskrift2"/>
      </w:pPr>
      <w:bookmarkStart w:id="54" w:name="_Toc464718821"/>
      <w:bookmarkStart w:id="55" w:name="_Toc159325911"/>
      <w:r w:rsidRPr="00D6570C">
        <w:t>Leverandørens registrering, autorisasjon mv.</w:t>
      </w:r>
      <w:bookmarkEnd w:id="54"/>
      <w:bookmarkEnd w:id="5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19"/>
      </w:tblGrid>
      <w:tr w:rsidR="007122D7" w:rsidRPr="006D55B3" w14:paraId="459C4601" w14:textId="77777777" w:rsidTr="004A0213">
        <w:trPr>
          <w:tblHeader/>
        </w:trPr>
        <w:tc>
          <w:tcPr>
            <w:tcW w:w="3348" w:type="dxa"/>
            <w:shd w:val="clear" w:color="auto" w:fill="E6E6E6"/>
          </w:tcPr>
          <w:p w14:paraId="08B15C71" w14:textId="77777777" w:rsidR="007122D7" w:rsidRPr="006D55B3" w:rsidRDefault="007122D7" w:rsidP="00E72798">
            <w:pPr>
              <w:keepNext/>
              <w:keepLines/>
              <w:jc w:val="both"/>
              <w:rPr>
                <w:rFonts w:asciiTheme="minorHAnsi" w:hAnsiTheme="minorHAnsi" w:cstheme="minorHAnsi"/>
                <w:b/>
                <w:bCs/>
                <w:sz w:val="24"/>
                <w:szCs w:val="24"/>
              </w:rPr>
            </w:pPr>
            <w:r w:rsidRPr="006D55B3">
              <w:rPr>
                <w:rFonts w:asciiTheme="minorHAnsi" w:hAnsiTheme="minorHAnsi" w:cstheme="minorHAnsi"/>
                <w:b/>
                <w:bCs/>
                <w:sz w:val="24"/>
                <w:szCs w:val="24"/>
              </w:rPr>
              <w:t xml:space="preserve">Krav </w:t>
            </w:r>
            <w:r w:rsidRPr="006D55B3">
              <w:rPr>
                <w:rFonts w:asciiTheme="minorHAnsi" w:hAnsiTheme="minorHAnsi" w:cstheme="minorHAnsi"/>
                <w:b/>
                <w:bCs/>
                <w:sz w:val="24"/>
                <w:szCs w:val="24"/>
              </w:rPr>
              <w:tab/>
            </w:r>
          </w:p>
        </w:tc>
        <w:tc>
          <w:tcPr>
            <w:tcW w:w="5719" w:type="dxa"/>
            <w:shd w:val="clear" w:color="auto" w:fill="E6E6E6"/>
          </w:tcPr>
          <w:p w14:paraId="17341F2A" w14:textId="77777777" w:rsidR="007122D7" w:rsidRPr="006D55B3" w:rsidRDefault="007122D7" w:rsidP="00E72798">
            <w:pPr>
              <w:keepNext/>
              <w:keepLines/>
              <w:jc w:val="both"/>
              <w:rPr>
                <w:rFonts w:asciiTheme="minorHAnsi" w:hAnsiTheme="minorHAnsi" w:cstheme="minorHAnsi"/>
                <w:b/>
                <w:bCs/>
                <w:sz w:val="24"/>
                <w:szCs w:val="24"/>
              </w:rPr>
            </w:pPr>
            <w:r w:rsidRPr="006D55B3">
              <w:rPr>
                <w:rFonts w:asciiTheme="minorHAnsi" w:hAnsiTheme="minorHAnsi" w:cstheme="minorHAnsi"/>
                <w:b/>
                <w:bCs/>
                <w:sz w:val="24"/>
                <w:szCs w:val="24"/>
              </w:rPr>
              <w:t xml:space="preserve">Dokumentasjonskrav </w:t>
            </w:r>
          </w:p>
        </w:tc>
      </w:tr>
      <w:tr w:rsidR="007122D7" w:rsidRPr="006D55B3" w14:paraId="02A89138" w14:textId="77777777" w:rsidTr="004A0213">
        <w:trPr>
          <w:trHeight w:val="1257"/>
        </w:trPr>
        <w:tc>
          <w:tcPr>
            <w:tcW w:w="3348" w:type="dxa"/>
          </w:tcPr>
          <w:p w14:paraId="1736739A" w14:textId="7F6E66BA" w:rsidR="007122D7" w:rsidRPr="006D55B3" w:rsidRDefault="007122D7" w:rsidP="001F6DDE">
            <w:pPr>
              <w:keepNext/>
              <w:keepLines/>
              <w:rPr>
                <w:rFonts w:asciiTheme="minorHAnsi" w:hAnsiTheme="minorHAnsi" w:cstheme="minorHAnsi"/>
                <w:sz w:val="24"/>
                <w:szCs w:val="24"/>
              </w:rPr>
            </w:pPr>
            <w:r w:rsidRPr="006D55B3">
              <w:rPr>
                <w:rFonts w:asciiTheme="minorHAnsi" w:hAnsiTheme="minorHAnsi" w:cstheme="minorHAnsi"/>
                <w:sz w:val="24"/>
                <w:szCs w:val="24"/>
              </w:rPr>
              <w:t>Leverandøren skal være registrert i et foretaksregister</w:t>
            </w:r>
            <w:r w:rsidR="00FE1628" w:rsidRPr="006D55B3">
              <w:rPr>
                <w:rFonts w:asciiTheme="minorHAnsi" w:hAnsiTheme="minorHAnsi" w:cstheme="minorHAnsi"/>
                <w:sz w:val="24"/>
                <w:szCs w:val="24"/>
              </w:rPr>
              <w:t>, faglig register eller</w:t>
            </w:r>
            <w:r w:rsidR="006F1534">
              <w:rPr>
                <w:rFonts w:asciiTheme="minorHAnsi" w:hAnsiTheme="minorHAnsi" w:cstheme="minorHAnsi"/>
                <w:sz w:val="24"/>
                <w:szCs w:val="24"/>
              </w:rPr>
              <w:t xml:space="preserve"> registrert i</w:t>
            </w:r>
            <w:r w:rsidR="00FE1628" w:rsidRPr="006D55B3">
              <w:rPr>
                <w:rFonts w:asciiTheme="minorHAnsi" w:hAnsiTheme="minorHAnsi" w:cstheme="minorHAnsi"/>
                <w:sz w:val="24"/>
                <w:szCs w:val="24"/>
              </w:rPr>
              <w:t xml:space="preserve"> et handelsregister i den staten leverandøren er etablert.</w:t>
            </w:r>
          </w:p>
        </w:tc>
        <w:tc>
          <w:tcPr>
            <w:tcW w:w="5719" w:type="dxa"/>
          </w:tcPr>
          <w:p w14:paraId="1EFD8941" w14:textId="77777777" w:rsidR="007122D7" w:rsidRPr="006D55B3" w:rsidRDefault="007122D7" w:rsidP="00E72798">
            <w:pPr>
              <w:keepNext/>
              <w:keepLines/>
              <w:numPr>
                <w:ilvl w:val="0"/>
                <w:numId w:val="2"/>
              </w:numPr>
              <w:jc w:val="both"/>
              <w:rPr>
                <w:rFonts w:asciiTheme="minorHAnsi" w:hAnsiTheme="minorHAnsi" w:cstheme="minorHAnsi"/>
                <w:sz w:val="24"/>
                <w:szCs w:val="24"/>
              </w:rPr>
            </w:pPr>
            <w:bookmarkStart w:id="56" w:name="Tekst28"/>
            <w:r w:rsidRPr="006D55B3">
              <w:rPr>
                <w:rFonts w:asciiTheme="minorHAnsi" w:hAnsiTheme="minorHAnsi" w:cstheme="minorHAnsi"/>
                <w:sz w:val="24"/>
                <w:szCs w:val="24"/>
              </w:rPr>
              <w:t>Norske selskaper: Firmaattest</w:t>
            </w:r>
          </w:p>
          <w:p w14:paraId="7F873FD3" w14:textId="5C968BCF" w:rsidR="007122D7" w:rsidRPr="006D55B3" w:rsidRDefault="007122D7" w:rsidP="00E72798">
            <w:pPr>
              <w:keepNext/>
              <w:keepLines/>
              <w:numPr>
                <w:ilvl w:val="0"/>
                <w:numId w:val="2"/>
              </w:numPr>
              <w:jc w:val="both"/>
              <w:rPr>
                <w:rFonts w:asciiTheme="minorHAnsi" w:hAnsiTheme="minorHAnsi" w:cstheme="minorHAnsi"/>
                <w:sz w:val="24"/>
                <w:szCs w:val="24"/>
              </w:rPr>
            </w:pPr>
            <w:r w:rsidRPr="006D55B3">
              <w:rPr>
                <w:rFonts w:asciiTheme="minorHAnsi" w:hAnsiTheme="minorHAnsi" w:cstheme="minorHAnsi"/>
                <w:sz w:val="24"/>
                <w:szCs w:val="24"/>
              </w:rPr>
              <w:t>Utenlandske selskaper: Godtgjørelse på at selskapet er reg</w:t>
            </w:r>
            <w:r w:rsidR="00FE1628" w:rsidRPr="006D55B3">
              <w:rPr>
                <w:rFonts w:asciiTheme="minorHAnsi" w:hAnsiTheme="minorHAnsi" w:cstheme="minorHAnsi"/>
                <w:sz w:val="24"/>
                <w:szCs w:val="24"/>
              </w:rPr>
              <w:t>istrert i et foretaksregister, faglig register eller et handelsregister i den staten leverandøren er etablert.</w:t>
            </w:r>
            <w:bookmarkEnd w:id="56"/>
          </w:p>
        </w:tc>
      </w:tr>
    </w:tbl>
    <w:p w14:paraId="0B78D33C" w14:textId="77777777" w:rsidR="00BF259C" w:rsidRDefault="00BF259C" w:rsidP="00BF259C">
      <w:bookmarkStart w:id="57" w:name="_Toc462144823"/>
    </w:p>
    <w:p w14:paraId="778ADB21" w14:textId="77777777" w:rsidR="007122D7" w:rsidRPr="00D6570C" w:rsidRDefault="007122D7" w:rsidP="00D6570C">
      <w:pPr>
        <w:pStyle w:val="Overskrift2"/>
      </w:pPr>
      <w:bookmarkStart w:id="58" w:name="_Toc325111729"/>
      <w:bookmarkStart w:id="59" w:name="_Toc462144824"/>
      <w:bookmarkStart w:id="60" w:name="_Toc159325912"/>
      <w:bookmarkStart w:id="61" w:name="_Toc181781971"/>
      <w:bookmarkEnd w:id="57"/>
      <w:r w:rsidRPr="00D6570C">
        <w:t>Leverandørens tekniske og faglige kvalifikasjoner</w:t>
      </w:r>
      <w:bookmarkEnd w:id="58"/>
      <w:bookmarkEnd w:id="59"/>
      <w:bookmarkEnd w:id="60"/>
      <w:r w:rsidRPr="00D6570C">
        <w:t xml:space="preserve">  </w:t>
      </w:r>
      <w:bookmarkEnd w:id="61"/>
    </w:p>
    <w:p w14:paraId="25056E63" w14:textId="77777777" w:rsidR="007122D7" w:rsidRPr="006D55B3" w:rsidRDefault="007122D7" w:rsidP="00E72798">
      <w:pPr>
        <w:jc w:val="both"/>
        <w:rPr>
          <w:rFonts w:asciiTheme="minorHAnsi" w:hAnsiTheme="minorHAnsi" w:cstheme="minorHAnsi"/>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244"/>
      </w:tblGrid>
      <w:tr w:rsidR="007122D7" w:rsidRPr="006D55B3" w14:paraId="67C766A9" w14:textId="77777777" w:rsidTr="004A0213">
        <w:trPr>
          <w:tblHeader/>
        </w:trPr>
        <w:tc>
          <w:tcPr>
            <w:tcW w:w="3823" w:type="dxa"/>
            <w:shd w:val="clear" w:color="auto" w:fill="E6E6E6"/>
          </w:tcPr>
          <w:p w14:paraId="5C6886EF" w14:textId="77777777" w:rsidR="007122D7" w:rsidRPr="006D55B3" w:rsidRDefault="007122D7" w:rsidP="00E72798">
            <w:pPr>
              <w:keepNext/>
              <w:keepLines/>
              <w:jc w:val="both"/>
              <w:rPr>
                <w:rFonts w:asciiTheme="minorHAnsi" w:hAnsiTheme="minorHAnsi" w:cstheme="minorHAnsi"/>
                <w:b/>
                <w:bCs/>
                <w:sz w:val="24"/>
                <w:szCs w:val="24"/>
              </w:rPr>
            </w:pPr>
            <w:r w:rsidRPr="006D55B3">
              <w:rPr>
                <w:rFonts w:asciiTheme="minorHAnsi" w:hAnsiTheme="minorHAnsi" w:cstheme="minorHAnsi"/>
                <w:b/>
                <w:bCs/>
                <w:sz w:val="24"/>
                <w:szCs w:val="24"/>
              </w:rPr>
              <w:t>Krav</w:t>
            </w:r>
          </w:p>
        </w:tc>
        <w:tc>
          <w:tcPr>
            <w:tcW w:w="5244" w:type="dxa"/>
            <w:shd w:val="clear" w:color="auto" w:fill="E6E6E6"/>
          </w:tcPr>
          <w:p w14:paraId="310D56CB" w14:textId="77777777" w:rsidR="007122D7" w:rsidRPr="006D55B3" w:rsidRDefault="007122D7" w:rsidP="00E72798">
            <w:pPr>
              <w:keepNext/>
              <w:keepLines/>
              <w:jc w:val="both"/>
              <w:rPr>
                <w:rFonts w:asciiTheme="minorHAnsi" w:hAnsiTheme="minorHAnsi" w:cstheme="minorHAnsi"/>
                <w:b/>
                <w:bCs/>
                <w:sz w:val="24"/>
                <w:szCs w:val="24"/>
              </w:rPr>
            </w:pPr>
            <w:r w:rsidRPr="006D55B3">
              <w:rPr>
                <w:rFonts w:asciiTheme="minorHAnsi" w:hAnsiTheme="minorHAnsi" w:cstheme="minorHAnsi"/>
                <w:b/>
                <w:bCs/>
                <w:sz w:val="24"/>
                <w:szCs w:val="24"/>
              </w:rPr>
              <w:t>Dokumentasjonskrav</w:t>
            </w:r>
          </w:p>
        </w:tc>
      </w:tr>
      <w:tr w:rsidR="003E608D" w:rsidRPr="006D55B3" w14:paraId="0A3C207C" w14:textId="77777777" w:rsidTr="004A0213">
        <w:tc>
          <w:tcPr>
            <w:tcW w:w="3823" w:type="dxa"/>
          </w:tcPr>
          <w:p w14:paraId="7C292D8F" w14:textId="224B13DE" w:rsidR="003E608D" w:rsidRPr="006D55B3" w:rsidRDefault="00F06837" w:rsidP="00646560">
            <w:pPr>
              <w:keepNext/>
              <w:keepLines/>
              <w:rPr>
                <w:rFonts w:asciiTheme="minorHAnsi" w:hAnsiTheme="minorHAnsi" w:cstheme="minorHAnsi"/>
                <w:sz w:val="24"/>
                <w:szCs w:val="24"/>
              </w:rPr>
            </w:pPr>
            <w:r>
              <w:rPr>
                <w:rFonts w:asciiTheme="minorHAnsi" w:hAnsiTheme="minorHAnsi" w:cstheme="minorHAnsi"/>
                <w:sz w:val="24"/>
                <w:szCs w:val="24"/>
              </w:rPr>
              <w:t xml:space="preserve">Leverandøren skal </w:t>
            </w:r>
            <w:r w:rsidR="00B10D27">
              <w:rPr>
                <w:rFonts w:asciiTheme="minorHAnsi" w:hAnsiTheme="minorHAnsi" w:cstheme="minorHAnsi"/>
                <w:sz w:val="24"/>
                <w:szCs w:val="24"/>
              </w:rPr>
              <w:t xml:space="preserve">være </w:t>
            </w:r>
            <w:r>
              <w:rPr>
                <w:rFonts w:asciiTheme="minorHAnsi" w:hAnsiTheme="minorHAnsi" w:cstheme="minorHAnsi"/>
                <w:sz w:val="24"/>
                <w:szCs w:val="24"/>
              </w:rPr>
              <w:t>akkrediter</w:t>
            </w:r>
            <w:r w:rsidR="00B10D27">
              <w:rPr>
                <w:rFonts w:asciiTheme="minorHAnsi" w:hAnsiTheme="minorHAnsi" w:cstheme="minorHAnsi"/>
                <w:sz w:val="24"/>
                <w:szCs w:val="24"/>
              </w:rPr>
              <w:t>t etter NS-EN ISO/IEC 17025:2017</w:t>
            </w:r>
          </w:p>
        </w:tc>
        <w:tc>
          <w:tcPr>
            <w:tcW w:w="5244" w:type="dxa"/>
          </w:tcPr>
          <w:p w14:paraId="0008128E" w14:textId="77777777" w:rsidR="003E608D" w:rsidRDefault="004D251C" w:rsidP="00E72798">
            <w:pPr>
              <w:keepNext/>
              <w:keepLines/>
              <w:jc w:val="both"/>
              <w:rPr>
                <w:rFonts w:asciiTheme="minorHAnsi" w:hAnsiTheme="minorHAnsi" w:cstheme="minorBidi"/>
                <w:sz w:val="24"/>
                <w:szCs w:val="24"/>
              </w:rPr>
            </w:pPr>
            <w:r w:rsidRPr="004D251C">
              <w:rPr>
                <w:rFonts w:asciiTheme="minorHAnsi" w:hAnsiTheme="minorHAnsi" w:cstheme="minorBidi"/>
                <w:sz w:val="24"/>
                <w:szCs w:val="24"/>
              </w:rPr>
              <w:t>I Norge er det Norsk Akkreditering som innvilger en akkreditering.</w:t>
            </w:r>
            <w:r>
              <w:rPr>
                <w:rFonts w:asciiTheme="minorHAnsi" w:hAnsiTheme="minorHAnsi" w:cstheme="minorBidi"/>
                <w:sz w:val="24"/>
                <w:szCs w:val="24"/>
              </w:rPr>
              <w:t xml:space="preserve"> </w:t>
            </w:r>
            <w:r w:rsidR="00BE5D97" w:rsidRPr="00BE5D97">
              <w:rPr>
                <w:rFonts w:asciiTheme="minorHAnsi" w:hAnsiTheme="minorHAnsi" w:cstheme="minorBidi"/>
                <w:sz w:val="24"/>
                <w:szCs w:val="24"/>
              </w:rPr>
              <w:t>Oppdragsgiveren godta</w:t>
            </w:r>
            <w:r w:rsidR="00BE5D97">
              <w:rPr>
                <w:rFonts w:asciiTheme="minorHAnsi" w:hAnsiTheme="minorHAnsi" w:cstheme="minorBidi"/>
                <w:sz w:val="24"/>
                <w:szCs w:val="24"/>
              </w:rPr>
              <w:t>r</w:t>
            </w:r>
            <w:r w:rsidR="00BE5D97" w:rsidRPr="00BE5D97">
              <w:rPr>
                <w:rFonts w:asciiTheme="minorHAnsi" w:hAnsiTheme="minorHAnsi" w:cstheme="minorBidi"/>
                <w:sz w:val="24"/>
                <w:szCs w:val="24"/>
              </w:rPr>
              <w:t xml:space="preserve"> tilsvarende attester utstedt av organer i andre EØS-stater.</w:t>
            </w:r>
          </w:p>
          <w:p w14:paraId="52C5D2FD" w14:textId="307E2CB3" w:rsidR="004A0213" w:rsidRPr="0D1809F6" w:rsidRDefault="004A0213" w:rsidP="00E72798">
            <w:pPr>
              <w:keepNext/>
              <w:keepLines/>
              <w:jc w:val="both"/>
              <w:rPr>
                <w:rFonts w:asciiTheme="minorHAnsi" w:hAnsiTheme="minorHAnsi" w:cstheme="minorBidi"/>
                <w:sz w:val="24"/>
                <w:szCs w:val="24"/>
              </w:rPr>
            </w:pPr>
          </w:p>
        </w:tc>
      </w:tr>
      <w:tr w:rsidR="00B518D4" w:rsidRPr="006D55B3" w14:paraId="3E0F7C2C" w14:textId="77777777" w:rsidTr="004A0213">
        <w:tc>
          <w:tcPr>
            <w:tcW w:w="3823" w:type="dxa"/>
          </w:tcPr>
          <w:p w14:paraId="5500D60E" w14:textId="77777777" w:rsidR="00B518D4" w:rsidRDefault="00B518D4" w:rsidP="00646560">
            <w:pPr>
              <w:keepNext/>
              <w:keepLines/>
              <w:rPr>
                <w:rFonts w:asciiTheme="minorHAnsi" w:hAnsiTheme="minorHAnsi" w:cstheme="minorHAnsi"/>
                <w:sz w:val="24"/>
                <w:szCs w:val="24"/>
              </w:rPr>
            </w:pPr>
            <w:r>
              <w:rPr>
                <w:rFonts w:asciiTheme="minorHAnsi" w:hAnsiTheme="minorHAnsi" w:cstheme="minorHAnsi"/>
                <w:sz w:val="24"/>
                <w:szCs w:val="24"/>
              </w:rPr>
              <w:t xml:space="preserve">Leverandøren skal </w:t>
            </w:r>
            <w:r w:rsidR="00D300A0">
              <w:rPr>
                <w:rFonts w:asciiTheme="minorHAnsi" w:hAnsiTheme="minorHAnsi" w:cstheme="minorHAnsi"/>
                <w:sz w:val="24"/>
                <w:szCs w:val="24"/>
              </w:rPr>
              <w:t>ha et godt og velfungerende miljøledelsessystem.</w:t>
            </w:r>
          </w:p>
          <w:p w14:paraId="76A07F59" w14:textId="1407F942" w:rsidR="004A0213" w:rsidRDefault="004A0213" w:rsidP="00646560">
            <w:pPr>
              <w:keepNext/>
              <w:keepLines/>
              <w:rPr>
                <w:rFonts w:asciiTheme="minorHAnsi" w:hAnsiTheme="minorHAnsi" w:cstheme="minorHAnsi"/>
                <w:sz w:val="24"/>
                <w:szCs w:val="24"/>
              </w:rPr>
            </w:pPr>
          </w:p>
        </w:tc>
        <w:tc>
          <w:tcPr>
            <w:tcW w:w="5244" w:type="dxa"/>
          </w:tcPr>
          <w:p w14:paraId="064271AC" w14:textId="667414A5" w:rsidR="00B518D4" w:rsidRPr="0D1809F6" w:rsidRDefault="0096201F" w:rsidP="00E72798">
            <w:pPr>
              <w:keepNext/>
              <w:keepLines/>
              <w:jc w:val="both"/>
              <w:rPr>
                <w:rFonts w:asciiTheme="minorHAnsi" w:hAnsiTheme="minorHAnsi" w:cstheme="minorBidi"/>
                <w:sz w:val="24"/>
                <w:szCs w:val="24"/>
              </w:rPr>
            </w:pPr>
            <w:r>
              <w:rPr>
                <w:rFonts w:asciiTheme="minorHAnsi" w:hAnsiTheme="minorHAnsi" w:cstheme="minorBidi"/>
                <w:sz w:val="24"/>
                <w:szCs w:val="24"/>
              </w:rPr>
              <w:t xml:space="preserve">Sertifisering etter </w:t>
            </w:r>
            <w:r w:rsidR="004A13CC" w:rsidRPr="004A13CC">
              <w:rPr>
                <w:rFonts w:asciiTheme="minorHAnsi" w:hAnsiTheme="minorHAnsi" w:cstheme="minorBidi"/>
                <w:sz w:val="24"/>
                <w:szCs w:val="24"/>
              </w:rPr>
              <w:t>EMAS, ISO 14001</w:t>
            </w:r>
            <w:r w:rsidR="004A13CC">
              <w:rPr>
                <w:rFonts w:asciiTheme="minorHAnsi" w:hAnsiTheme="minorHAnsi" w:cstheme="minorBidi"/>
                <w:sz w:val="24"/>
                <w:szCs w:val="24"/>
              </w:rPr>
              <w:t xml:space="preserve"> </w:t>
            </w:r>
            <w:r w:rsidR="004A13CC" w:rsidRPr="004A13CC">
              <w:rPr>
                <w:rFonts w:asciiTheme="minorHAnsi" w:hAnsiTheme="minorHAnsi" w:cstheme="minorBidi"/>
                <w:sz w:val="24"/>
                <w:szCs w:val="24"/>
              </w:rPr>
              <w:t>eller Miljøfyrtårn</w:t>
            </w:r>
            <w:r w:rsidR="004A13CC">
              <w:rPr>
                <w:rFonts w:asciiTheme="minorHAnsi" w:hAnsiTheme="minorHAnsi" w:cstheme="minorBidi"/>
                <w:sz w:val="24"/>
                <w:szCs w:val="24"/>
              </w:rPr>
              <w:t xml:space="preserve"> vil være </w:t>
            </w:r>
            <w:r w:rsidR="00C071A0">
              <w:rPr>
                <w:rFonts w:asciiTheme="minorHAnsi" w:hAnsiTheme="minorHAnsi" w:cstheme="minorBidi"/>
                <w:sz w:val="24"/>
                <w:szCs w:val="24"/>
              </w:rPr>
              <w:t xml:space="preserve">tilstrekkelig til å dekke kravet. </w:t>
            </w:r>
          </w:p>
        </w:tc>
      </w:tr>
    </w:tbl>
    <w:p w14:paraId="5BBF968C" w14:textId="77777777" w:rsidR="00BF259C" w:rsidRDefault="00BF259C" w:rsidP="00BF259C">
      <w:pPr>
        <w:rPr>
          <w:highlight w:val="yellow"/>
        </w:rPr>
      </w:pPr>
    </w:p>
    <w:p w14:paraId="0BF958FB" w14:textId="6570FDC0" w:rsidR="00BF259C" w:rsidRPr="005D607C" w:rsidRDefault="005D607C" w:rsidP="005D607C">
      <w:pPr>
        <w:jc w:val="both"/>
        <w:rPr>
          <w:rFonts w:asciiTheme="minorHAnsi" w:hAnsiTheme="minorHAnsi" w:cstheme="minorHAnsi"/>
          <w:i/>
          <w:iCs/>
          <w:sz w:val="24"/>
          <w:szCs w:val="24"/>
        </w:rPr>
      </w:pPr>
      <w:r w:rsidRPr="005D607C">
        <w:rPr>
          <w:rFonts w:asciiTheme="minorHAnsi" w:hAnsiTheme="minorHAnsi" w:cstheme="minorHAnsi"/>
          <w:i/>
          <w:iCs/>
          <w:sz w:val="24"/>
          <w:szCs w:val="24"/>
        </w:rPr>
        <w:t>Oppdragsgiveren godta</w:t>
      </w:r>
      <w:r>
        <w:rPr>
          <w:rFonts w:asciiTheme="minorHAnsi" w:hAnsiTheme="minorHAnsi" w:cstheme="minorHAnsi"/>
          <w:i/>
          <w:iCs/>
          <w:sz w:val="24"/>
          <w:szCs w:val="24"/>
        </w:rPr>
        <w:t>r</w:t>
      </w:r>
      <w:r w:rsidRPr="005D607C">
        <w:rPr>
          <w:rFonts w:asciiTheme="minorHAnsi" w:hAnsiTheme="minorHAnsi" w:cstheme="minorHAnsi"/>
          <w:i/>
          <w:iCs/>
          <w:sz w:val="24"/>
          <w:szCs w:val="24"/>
        </w:rPr>
        <w:t xml:space="preserve"> annen dokumentasjon for tilsvarende kvalitetssikringstiltak eller miljøledelsestiltak dersom leverandøren ikke har mulighet til å få slike attester innen fristen, og dette ikke skyldes leverandøren selv. Dette forutsetter at leverandøren dokumenterer at disse tiltakene tilsvarer de etterspurte kvalitetssikringsstandardene eller miljøledelses</w:t>
      </w:r>
      <w:r>
        <w:rPr>
          <w:rFonts w:asciiTheme="minorHAnsi" w:hAnsiTheme="minorHAnsi" w:cstheme="minorHAnsi"/>
          <w:i/>
          <w:iCs/>
          <w:sz w:val="24"/>
          <w:szCs w:val="24"/>
        </w:rPr>
        <w:softHyphen/>
      </w:r>
      <w:r w:rsidRPr="005D607C">
        <w:rPr>
          <w:rFonts w:asciiTheme="minorHAnsi" w:hAnsiTheme="minorHAnsi" w:cstheme="minorHAnsi"/>
          <w:i/>
          <w:iCs/>
          <w:sz w:val="24"/>
          <w:szCs w:val="24"/>
        </w:rPr>
        <w:t>systemene eller -standardene.</w:t>
      </w:r>
      <w:r w:rsidR="00E739C2">
        <w:rPr>
          <w:rFonts w:asciiTheme="minorHAnsi" w:hAnsiTheme="minorHAnsi" w:cstheme="minorHAnsi"/>
          <w:i/>
          <w:iCs/>
          <w:sz w:val="24"/>
          <w:szCs w:val="24"/>
        </w:rPr>
        <w:t xml:space="preserve"> Likeledes godtas a</w:t>
      </w:r>
      <w:r w:rsidR="00E739C2" w:rsidRPr="00E739C2">
        <w:rPr>
          <w:rFonts w:asciiTheme="minorHAnsi" w:hAnsiTheme="minorHAnsi" w:cstheme="minorHAnsi"/>
          <w:i/>
          <w:iCs/>
          <w:sz w:val="24"/>
          <w:szCs w:val="24"/>
        </w:rPr>
        <w:t>ndre miljøledelsesstandarder eller -systemer basert på relevante europeiske eller internasjonale standarder fra akkrediterte organer eller andre miljøledelsessystemer som er anerkjent av EU-kommisjonen etter en særskilt søknad og prosess i kommisjonen.</w:t>
      </w:r>
    </w:p>
    <w:p w14:paraId="6B3EB281" w14:textId="77777777" w:rsidR="00BF259C" w:rsidRPr="00BF259C" w:rsidRDefault="00BF259C" w:rsidP="00BF259C">
      <w:pPr>
        <w:rPr>
          <w:highlight w:val="yellow"/>
        </w:rPr>
      </w:pPr>
    </w:p>
    <w:p w14:paraId="66662037" w14:textId="556340F3" w:rsidR="00FA0447" w:rsidRPr="00D6570C" w:rsidRDefault="00DE3DEB" w:rsidP="00D6570C">
      <w:pPr>
        <w:pStyle w:val="Overskrift2"/>
      </w:pPr>
      <w:bookmarkStart w:id="62" w:name="_Toc159325913"/>
      <w:r w:rsidRPr="00D6570C">
        <w:t>Underleverandører</w:t>
      </w:r>
      <w:bookmarkEnd w:id="62"/>
    </w:p>
    <w:p w14:paraId="4549327D" w14:textId="7B52CC71" w:rsidR="00E3449F" w:rsidRPr="00E36850" w:rsidRDefault="00DE3DEB" w:rsidP="00E72798">
      <w:pPr>
        <w:jc w:val="both"/>
        <w:rPr>
          <w:rFonts w:asciiTheme="minorHAnsi" w:hAnsiTheme="minorHAnsi" w:cstheme="minorHAnsi"/>
          <w:sz w:val="24"/>
          <w:szCs w:val="24"/>
        </w:rPr>
      </w:pPr>
      <w:r w:rsidRPr="00E36850">
        <w:rPr>
          <w:rFonts w:asciiTheme="minorHAnsi" w:hAnsiTheme="minorHAnsi" w:cstheme="minorHAnsi"/>
          <w:sz w:val="24"/>
          <w:szCs w:val="24"/>
        </w:rPr>
        <w:t xml:space="preserve">Leverandøren </w:t>
      </w:r>
      <w:r w:rsidR="00752670" w:rsidRPr="00E36850">
        <w:rPr>
          <w:rFonts w:asciiTheme="minorHAnsi" w:hAnsiTheme="minorHAnsi" w:cstheme="minorHAnsi"/>
          <w:sz w:val="24"/>
          <w:szCs w:val="24"/>
        </w:rPr>
        <w:t>k</w:t>
      </w:r>
      <w:r w:rsidRPr="00E36850">
        <w:rPr>
          <w:rFonts w:asciiTheme="minorHAnsi" w:hAnsiTheme="minorHAnsi" w:cstheme="minorHAnsi"/>
          <w:sz w:val="24"/>
          <w:szCs w:val="24"/>
        </w:rPr>
        <w:t>an for denne kontrakten støtte seg på kapasitete</w:t>
      </w:r>
      <w:r w:rsidR="000B44F6" w:rsidRPr="00E36850">
        <w:rPr>
          <w:rFonts w:asciiTheme="minorHAnsi" w:hAnsiTheme="minorHAnsi" w:cstheme="minorHAnsi"/>
          <w:sz w:val="24"/>
          <w:szCs w:val="24"/>
        </w:rPr>
        <w:t>n</w:t>
      </w:r>
      <w:r w:rsidRPr="00E36850">
        <w:rPr>
          <w:rFonts w:asciiTheme="minorHAnsi" w:hAnsiTheme="minorHAnsi" w:cstheme="minorHAnsi"/>
          <w:sz w:val="24"/>
          <w:szCs w:val="24"/>
        </w:rPr>
        <w:t xml:space="preserve"> til andre virksomheter for å oppfylle kravene til økonomisk og finansie</w:t>
      </w:r>
      <w:r w:rsidR="007A05CB" w:rsidRPr="00E36850">
        <w:rPr>
          <w:rFonts w:asciiTheme="minorHAnsi" w:hAnsiTheme="minorHAnsi" w:cstheme="minorHAnsi"/>
          <w:sz w:val="24"/>
          <w:szCs w:val="24"/>
        </w:rPr>
        <w:t>ll kapasitet, jf. FOA § 16-3, og tekniske og faglige kvalifikasjoner, jf. FOA § 16-5.</w:t>
      </w:r>
    </w:p>
    <w:p w14:paraId="63E1CDFD" w14:textId="77777777" w:rsidR="00E3449F" w:rsidRPr="00E36850" w:rsidRDefault="00E3449F" w:rsidP="00E72798">
      <w:pPr>
        <w:jc w:val="both"/>
        <w:rPr>
          <w:rFonts w:asciiTheme="minorHAnsi" w:hAnsiTheme="minorHAnsi" w:cstheme="minorHAnsi"/>
          <w:sz w:val="24"/>
          <w:szCs w:val="24"/>
        </w:rPr>
      </w:pPr>
    </w:p>
    <w:p w14:paraId="0EE970DD" w14:textId="77777777" w:rsidR="000D780C" w:rsidRPr="00E36850" w:rsidRDefault="00E3449F" w:rsidP="00E72798">
      <w:pPr>
        <w:jc w:val="both"/>
        <w:rPr>
          <w:rFonts w:asciiTheme="minorHAnsi" w:hAnsiTheme="minorHAnsi" w:cstheme="minorHAnsi"/>
          <w:sz w:val="24"/>
          <w:szCs w:val="24"/>
        </w:rPr>
      </w:pPr>
      <w:r w:rsidRPr="00E36850">
        <w:rPr>
          <w:rFonts w:asciiTheme="minorHAnsi" w:hAnsiTheme="minorHAnsi" w:cstheme="minorHAnsi"/>
          <w:sz w:val="24"/>
          <w:szCs w:val="24"/>
        </w:rPr>
        <w:t>Dersom en leverandører støtter seg på kapasiteten til andre virksomheter, skal han dokumentere at han råder over de nødvendige ressursene, jf. FOA § 16-</w:t>
      </w:r>
      <w:r w:rsidR="000D780C" w:rsidRPr="00E36850">
        <w:rPr>
          <w:rFonts w:asciiTheme="minorHAnsi" w:hAnsiTheme="minorHAnsi" w:cstheme="minorHAnsi"/>
          <w:sz w:val="24"/>
          <w:szCs w:val="24"/>
        </w:rPr>
        <w:t xml:space="preserve">10, for eksempel i form av en forpliktelseserklæring. </w:t>
      </w:r>
    </w:p>
    <w:p w14:paraId="67955780" w14:textId="77777777" w:rsidR="000D780C" w:rsidRPr="00E36850" w:rsidRDefault="000D780C" w:rsidP="00E72798">
      <w:pPr>
        <w:jc w:val="both"/>
        <w:rPr>
          <w:rFonts w:asciiTheme="minorHAnsi" w:hAnsiTheme="minorHAnsi" w:cstheme="minorHAnsi"/>
          <w:sz w:val="24"/>
          <w:szCs w:val="24"/>
        </w:rPr>
      </w:pPr>
    </w:p>
    <w:p w14:paraId="63FE2B88" w14:textId="411CB9ED" w:rsidR="00B01888" w:rsidRDefault="000D780C" w:rsidP="00E72798">
      <w:pPr>
        <w:jc w:val="both"/>
        <w:rPr>
          <w:rFonts w:asciiTheme="minorHAnsi" w:hAnsiTheme="minorHAnsi" w:cstheme="minorHAnsi"/>
          <w:sz w:val="24"/>
          <w:szCs w:val="24"/>
        </w:rPr>
      </w:pPr>
      <w:r w:rsidRPr="00E36850">
        <w:rPr>
          <w:rFonts w:asciiTheme="minorHAnsi" w:hAnsiTheme="minorHAnsi" w:cstheme="minorHAnsi"/>
          <w:sz w:val="24"/>
          <w:szCs w:val="24"/>
        </w:rPr>
        <w:t>Det skal i tillegg leveres egne ESPD-skjema</w:t>
      </w:r>
      <w:r w:rsidR="001C2A0B" w:rsidRPr="00E36850">
        <w:rPr>
          <w:rFonts w:asciiTheme="minorHAnsi" w:hAnsiTheme="minorHAnsi" w:cstheme="minorHAnsi"/>
          <w:sz w:val="24"/>
          <w:szCs w:val="24"/>
        </w:rPr>
        <w:t>er</w:t>
      </w:r>
      <w:r w:rsidRPr="00E36850">
        <w:rPr>
          <w:rFonts w:asciiTheme="minorHAnsi" w:hAnsiTheme="minorHAnsi" w:cstheme="minorHAnsi"/>
          <w:sz w:val="24"/>
          <w:szCs w:val="24"/>
        </w:rPr>
        <w:t xml:space="preserve"> for aktuelle underleverandører. </w:t>
      </w:r>
      <w:r w:rsidR="007A05CB" w:rsidRPr="00E36850">
        <w:rPr>
          <w:rFonts w:asciiTheme="minorHAnsi" w:hAnsiTheme="minorHAnsi" w:cstheme="minorHAnsi"/>
          <w:sz w:val="24"/>
          <w:szCs w:val="24"/>
        </w:rPr>
        <w:t xml:space="preserve"> </w:t>
      </w:r>
    </w:p>
    <w:p w14:paraId="0615805C" w14:textId="77777777" w:rsidR="00B01888" w:rsidRDefault="00B01888">
      <w:pPr>
        <w:spacing w:line="240" w:lineRule="auto"/>
        <w:rPr>
          <w:rFonts w:asciiTheme="minorHAnsi" w:hAnsiTheme="minorHAnsi" w:cstheme="minorHAnsi"/>
          <w:sz w:val="24"/>
          <w:szCs w:val="24"/>
        </w:rPr>
      </w:pPr>
      <w:r>
        <w:rPr>
          <w:rFonts w:asciiTheme="minorHAnsi" w:hAnsiTheme="minorHAnsi" w:cstheme="minorHAnsi"/>
          <w:sz w:val="24"/>
          <w:szCs w:val="24"/>
        </w:rPr>
        <w:br w:type="page"/>
      </w:r>
    </w:p>
    <w:p w14:paraId="76EEBDE3" w14:textId="77777777" w:rsidR="00D84CE7" w:rsidRPr="00D6570C" w:rsidRDefault="00275577" w:rsidP="00D6570C">
      <w:pPr>
        <w:pStyle w:val="Overskrift1"/>
      </w:pPr>
      <w:bookmarkStart w:id="63" w:name="_Toc159325914"/>
      <w:r w:rsidRPr="00D6570C">
        <w:lastRenderedPageBreak/>
        <w:t>TILDELINGSKRITERIER</w:t>
      </w:r>
      <w:bookmarkEnd w:id="63"/>
    </w:p>
    <w:p w14:paraId="1A3E38C3" w14:textId="2D8BEB80" w:rsidR="00E172F7" w:rsidRPr="006D55B3" w:rsidRDefault="00E172F7" w:rsidP="00E72798">
      <w:pPr>
        <w:pStyle w:val="Brdtekst"/>
        <w:jc w:val="both"/>
        <w:rPr>
          <w:rFonts w:asciiTheme="minorHAnsi" w:hAnsiTheme="minorHAnsi" w:cstheme="minorHAnsi"/>
          <w:sz w:val="24"/>
          <w:szCs w:val="24"/>
        </w:rPr>
      </w:pPr>
      <w:r w:rsidRPr="006D55B3">
        <w:rPr>
          <w:rFonts w:asciiTheme="minorHAnsi" w:hAnsiTheme="minorHAnsi" w:cstheme="minorHAnsi"/>
          <w:sz w:val="24"/>
          <w:szCs w:val="24"/>
        </w:rPr>
        <w:t xml:space="preserve">Tildelingen skjer på basis av hvilket tilbud som har det beste forholdet mellom </w:t>
      </w:r>
      <w:r w:rsidRPr="00EB3ECE">
        <w:rPr>
          <w:rFonts w:asciiTheme="minorHAnsi" w:hAnsiTheme="minorHAnsi" w:cstheme="minorHAnsi"/>
          <w:sz w:val="24"/>
          <w:szCs w:val="24"/>
        </w:rPr>
        <w:t>pris</w:t>
      </w:r>
      <w:r w:rsidR="008F5BDE" w:rsidRPr="00EB3ECE">
        <w:rPr>
          <w:rFonts w:asciiTheme="minorHAnsi" w:hAnsiTheme="minorHAnsi" w:cstheme="minorHAnsi"/>
          <w:sz w:val="24"/>
          <w:szCs w:val="24"/>
        </w:rPr>
        <w:t>, miljø</w:t>
      </w:r>
      <w:r w:rsidRPr="00EB3ECE">
        <w:rPr>
          <w:rFonts w:asciiTheme="minorHAnsi" w:hAnsiTheme="minorHAnsi" w:cstheme="minorHAnsi"/>
          <w:sz w:val="24"/>
          <w:szCs w:val="24"/>
        </w:rPr>
        <w:t xml:space="preserve"> og kvalitet</w:t>
      </w:r>
      <w:r w:rsidR="00AE158F" w:rsidRPr="00EB3ECE">
        <w:rPr>
          <w:rFonts w:asciiTheme="minorHAnsi" w:hAnsiTheme="minorHAnsi" w:cstheme="minorHAnsi"/>
          <w:sz w:val="24"/>
          <w:szCs w:val="24"/>
        </w:rPr>
        <w:t>, basert på følgende kriterier:</w:t>
      </w:r>
    </w:p>
    <w:p w14:paraId="07648C68" w14:textId="316AF06A" w:rsidR="00D84CE7" w:rsidRPr="006D55B3" w:rsidRDefault="00D84CE7" w:rsidP="00E72798">
      <w:pPr>
        <w:pStyle w:val="Brdtekst"/>
        <w:jc w:val="both"/>
        <w:rPr>
          <w:rFonts w:asciiTheme="minorHAnsi" w:hAnsiTheme="minorHAnsi" w:cstheme="minorHAnsi"/>
          <w:sz w:val="24"/>
          <w:szCs w:val="24"/>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708"/>
        <w:gridCol w:w="4740"/>
      </w:tblGrid>
      <w:tr w:rsidR="00D84CE7" w:rsidRPr="006D55B3" w14:paraId="3589F9C8" w14:textId="77777777" w:rsidTr="00EB3ECE">
        <w:trPr>
          <w:tblHeader/>
        </w:trPr>
        <w:tc>
          <w:tcPr>
            <w:tcW w:w="3715" w:type="dxa"/>
            <w:shd w:val="clear" w:color="auto" w:fill="E6E6E6"/>
          </w:tcPr>
          <w:p w14:paraId="376B3285" w14:textId="633BCBFC" w:rsidR="00D84CE7" w:rsidRPr="006D55B3" w:rsidRDefault="00BE39E2" w:rsidP="00E72798">
            <w:pPr>
              <w:pStyle w:val="Brdtekst"/>
              <w:jc w:val="both"/>
              <w:rPr>
                <w:rFonts w:asciiTheme="minorHAnsi" w:hAnsiTheme="minorHAnsi" w:cstheme="minorHAnsi"/>
                <w:sz w:val="24"/>
                <w:szCs w:val="24"/>
              </w:rPr>
            </w:pPr>
            <w:r w:rsidRPr="006D55B3">
              <w:rPr>
                <w:rFonts w:asciiTheme="minorHAnsi" w:hAnsiTheme="minorHAnsi" w:cstheme="minorHAnsi"/>
                <w:sz w:val="24"/>
                <w:szCs w:val="24"/>
              </w:rPr>
              <w:t>Tildelingskriterier</w:t>
            </w:r>
          </w:p>
        </w:tc>
        <w:tc>
          <w:tcPr>
            <w:tcW w:w="708" w:type="dxa"/>
            <w:shd w:val="clear" w:color="auto" w:fill="E6E6E6"/>
          </w:tcPr>
          <w:p w14:paraId="267DEFC2" w14:textId="11E60597" w:rsidR="00D84CE7" w:rsidRPr="006D55B3" w:rsidRDefault="00E53123" w:rsidP="00E72798">
            <w:pPr>
              <w:pStyle w:val="Brdtekst"/>
              <w:jc w:val="both"/>
              <w:rPr>
                <w:rFonts w:asciiTheme="minorHAnsi" w:hAnsiTheme="minorHAnsi" w:cstheme="minorHAnsi"/>
                <w:sz w:val="24"/>
                <w:szCs w:val="24"/>
              </w:rPr>
            </w:pPr>
            <w:r>
              <w:rPr>
                <w:rFonts w:asciiTheme="minorHAnsi" w:hAnsiTheme="minorHAnsi" w:cstheme="minorHAnsi"/>
                <w:sz w:val="24"/>
                <w:szCs w:val="24"/>
              </w:rPr>
              <w:t>Vekt</w:t>
            </w:r>
          </w:p>
        </w:tc>
        <w:tc>
          <w:tcPr>
            <w:tcW w:w="4740" w:type="dxa"/>
            <w:shd w:val="clear" w:color="auto" w:fill="E6E6E6"/>
          </w:tcPr>
          <w:p w14:paraId="4863BE57" w14:textId="77777777" w:rsidR="00D84CE7" w:rsidRPr="006D55B3" w:rsidRDefault="00D84CE7" w:rsidP="00E72798">
            <w:pPr>
              <w:pStyle w:val="Brdtekst"/>
              <w:jc w:val="both"/>
              <w:rPr>
                <w:rFonts w:asciiTheme="minorHAnsi" w:hAnsiTheme="minorHAnsi" w:cstheme="minorHAnsi"/>
                <w:sz w:val="24"/>
                <w:szCs w:val="24"/>
              </w:rPr>
            </w:pPr>
            <w:r w:rsidRPr="006D55B3">
              <w:rPr>
                <w:rFonts w:asciiTheme="minorHAnsi" w:hAnsiTheme="minorHAnsi" w:cstheme="minorHAnsi"/>
                <w:sz w:val="24"/>
                <w:szCs w:val="24"/>
              </w:rPr>
              <w:t>Dokumentasjonskrav</w:t>
            </w:r>
          </w:p>
        </w:tc>
      </w:tr>
      <w:tr w:rsidR="00D84CE7" w:rsidRPr="006D55B3" w14:paraId="7A0F84E3" w14:textId="77777777" w:rsidTr="00EB3ECE">
        <w:tc>
          <w:tcPr>
            <w:tcW w:w="3715" w:type="dxa"/>
          </w:tcPr>
          <w:p w14:paraId="2DF518E0" w14:textId="55D01A72" w:rsidR="00066A7D" w:rsidRPr="00FC232A" w:rsidRDefault="00ED2481" w:rsidP="00E72798">
            <w:pPr>
              <w:pStyle w:val="Brdtekst"/>
              <w:jc w:val="both"/>
              <w:rPr>
                <w:rFonts w:asciiTheme="minorHAnsi" w:hAnsiTheme="minorHAnsi" w:cstheme="minorHAnsi"/>
                <w:sz w:val="24"/>
                <w:szCs w:val="24"/>
              </w:rPr>
            </w:pPr>
            <w:r w:rsidRPr="00FC232A">
              <w:rPr>
                <w:rFonts w:asciiTheme="minorHAnsi" w:hAnsiTheme="minorHAnsi" w:cstheme="minorHAnsi"/>
                <w:sz w:val="24"/>
                <w:szCs w:val="24"/>
              </w:rPr>
              <w:t xml:space="preserve">Pris </w:t>
            </w:r>
          </w:p>
          <w:p w14:paraId="2EC80E76" w14:textId="77777777" w:rsidR="00066A7D" w:rsidRPr="00FC232A" w:rsidRDefault="00066A7D" w:rsidP="00E72798">
            <w:pPr>
              <w:pStyle w:val="Brdtekst"/>
              <w:numPr>
                <w:ilvl w:val="0"/>
                <w:numId w:val="5"/>
              </w:numPr>
              <w:ind w:left="360"/>
              <w:jc w:val="both"/>
              <w:rPr>
                <w:rFonts w:asciiTheme="minorHAnsi" w:hAnsiTheme="minorHAnsi" w:cstheme="minorHAnsi"/>
                <w:sz w:val="24"/>
                <w:szCs w:val="24"/>
              </w:rPr>
            </w:pPr>
            <w:r w:rsidRPr="00FC232A">
              <w:rPr>
                <w:rFonts w:asciiTheme="minorHAnsi" w:hAnsiTheme="minorHAnsi" w:cstheme="minorHAnsi"/>
                <w:sz w:val="24"/>
                <w:szCs w:val="24"/>
              </w:rPr>
              <w:t>Under dette kriteriet vurderes:</w:t>
            </w:r>
          </w:p>
          <w:p w14:paraId="7E7A2D8B" w14:textId="5D2CB9DF" w:rsidR="00D84CE7" w:rsidRPr="00B01888" w:rsidRDefault="00066A7D" w:rsidP="00B01888">
            <w:pPr>
              <w:pStyle w:val="Brdtekst"/>
              <w:numPr>
                <w:ilvl w:val="0"/>
                <w:numId w:val="8"/>
              </w:numPr>
              <w:jc w:val="both"/>
              <w:rPr>
                <w:rFonts w:asciiTheme="minorHAnsi" w:hAnsiTheme="minorHAnsi" w:cstheme="minorHAnsi"/>
                <w:sz w:val="24"/>
                <w:szCs w:val="24"/>
              </w:rPr>
            </w:pPr>
            <w:r w:rsidRPr="00FC232A">
              <w:rPr>
                <w:rFonts w:asciiTheme="minorHAnsi" w:hAnsiTheme="minorHAnsi" w:cstheme="minorHAnsi"/>
                <w:sz w:val="24"/>
                <w:szCs w:val="24"/>
              </w:rPr>
              <w:t>tilbudt pris</w:t>
            </w:r>
          </w:p>
        </w:tc>
        <w:tc>
          <w:tcPr>
            <w:tcW w:w="708" w:type="dxa"/>
            <w:vAlign w:val="center"/>
          </w:tcPr>
          <w:p w14:paraId="30322708" w14:textId="33059D48" w:rsidR="00D84CE7" w:rsidRPr="00FC232A" w:rsidRDefault="008F252D" w:rsidP="008F252D">
            <w:pPr>
              <w:pStyle w:val="Brdtekst"/>
              <w:jc w:val="center"/>
              <w:rPr>
                <w:rFonts w:asciiTheme="minorHAnsi" w:hAnsiTheme="minorHAnsi" w:cstheme="minorHAnsi"/>
                <w:sz w:val="24"/>
                <w:szCs w:val="24"/>
              </w:rPr>
            </w:pPr>
            <w:r w:rsidRPr="00FC232A">
              <w:rPr>
                <w:rFonts w:asciiTheme="minorHAnsi" w:hAnsiTheme="minorHAnsi" w:cstheme="minorHAnsi"/>
                <w:sz w:val="24"/>
                <w:szCs w:val="24"/>
              </w:rPr>
              <w:t>50 %</w:t>
            </w:r>
          </w:p>
        </w:tc>
        <w:tc>
          <w:tcPr>
            <w:tcW w:w="4740" w:type="dxa"/>
          </w:tcPr>
          <w:p w14:paraId="0F10295D" w14:textId="307EA08B" w:rsidR="00D84CE7" w:rsidRPr="00EB3ECE" w:rsidRDefault="0072506C" w:rsidP="00EB3ECE">
            <w:pPr>
              <w:numPr>
                <w:ilvl w:val="0"/>
                <w:numId w:val="5"/>
              </w:numPr>
              <w:ind w:left="360"/>
              <w:jc w:val="both"/>
              <w:rPr>
                <w:rFonts w:asciiTheme="minorHAnsi" w:hAnsiTheme="minorHAnsi" w:cstheme="minorHAnsi"/>
                <w:sz w:val="24"/>
                <w:szCs w:val="24"/>
              </w:rPr>
            </w:pPr>
            <w:r w:rsidRPr="00FC232A">
              <w:rPr>
                <w:rFonts w:asciiTheme="minorHAnsi" w:hAnsiTheme="minorHAnsi" w:cstheme="minorHAnsi"/>
                <w:sz w:val="24"/>
                <w:szCs w:val="24"/>
              </w:rPr>
              <w:t>Ferdig utfylt prisskjema</w:t>
            </w:r>
          </w:p>
        </w:tc>
      </w:tr>
      <w:tr w:rsidR="00D84CE7" w:rsidRPr="006D55B3" w14:paraId="2FAADC72" w14:textId="77777777" w:rsidTr="00EB3ECE">
        <w:tc>
          <w:tcPr>
            <w:tcW w:w="3715" w:type="dxa"/>
          </w:tcPr>
          <w:p w14:paraId="73724F43" w14:textId="77777777" w:rsidR="00066A7D" w:rsidRPr="00FC232A" w:rsidRDefault="00066A7D" w:rsidP="00E72798">
            <w:pPr>
              <w:pStyle w:val="Brdtekst"/>
              <w:jc w:val="both"/>
              <w:rPr>
                <w:rFonts w:asciiTheme="minorHAnsi" w:hAnsiTheme="minorHAnsi" w:cstheme="minorHAnsi"/>
                <w:sz w:val="24"/>
                <w:szCs w:val="24"/>
              </w:rPr>
            </w:pPr>
            <w:r w:rsidRPr="00FC232A">
              <w:rPr>
                <w:rFonts w:asciiTheme="minorHAnsi" w:hAnsiTheme="minorHAnsi" w:cstheme="minorHAnsi"/>
                <w:sz w:val="24"/>
                <w:szCs w:val="24"/>
              </w:rPr>
              <w:t>Kvalitet</w:t>
            </w:r>
          </w:p>
          <w:p w14:paraId="0357A50B" w14:textId="77777777" w:rsidR="00066A7D" w:rsidRPr="00FC232A" w:rsidRDefault="00066A7D" w:rsidP="00E72798">
            <w:pPr>
              <w:pStyle w:val="Brdtekst"/>
              <w:numPr>
                <w:ilvl w:val="0"/>
                <w:numId w:val="5"/>
              </w:numPr>
              <w:ind w:left="303"/>
              <w:jc w:val="both"/>
              <w:rPr>
                <w:rFonts w:asciiTheme="minorHAnsi" w:hAnsiTheme="minorHAnsi" w:cstheme="minorHAnsi"/>
                <w:sz w:val="24"/>
                <w:szCs w:val="24"/>
              </w:rPr>
            </w:pPr>
            <w:r w:rsidRPr="00FC232A">
              <w:rPr>
                <w:rFonts w:asciiTheme="minorHAnsi" w:hAnsiTheme="minorHAnsi" w:cstheme="minorHAnsi"/>
                <w:sz w:val="24"/>
                <w:szCs w:val="24"/>
              </w:rPr>
              <w:t>Under dette kriteriet vurderes:</w:t>
            </w:r>
          </w:p>
          <w:p w14:paraId="3A3C637A" w14:textId="140235C0" w:rsidR="00D84CE7" w:rsidRPr="00FC232A" w:rsidRDefault="002636B0" w:rsidP="00E54314">
            <w:pPr>
              <w:pStyle w:val="Brdtekst"/>
              <w:numPr>
                <w:ilvl w:val="0"/>
                <w:numId w:val="7"/>
              </w:numPr>
              <w:jc w:val="both"/>
              <w:rPr>
                <w:rFonts w:asciiTheme="minorHAnsi" w:hAnsiTheme="minorHAnsi" w:cstheme="minorHAnsi"/>
                <w:sz w:val="24"/>
                <w:szCs w:val="24"/>
              </w:rPr>
            </w:pPr>
            <w:r w:rsidRPr="00FC232A">
              <w:rPr>
                <w:rFonts w:asciiTheme="minorHAnsi" w:hAnsiTheme="minorHAnsi" w:cstheme="minorHAnsi"/>
                <w:sz w:val="24"/>
                <w:szCs w:val="24"/>
              </w:rPr>
              <w:t>Logistikkløsninger knyttet til tilbudet</w:t>
            </w:r>
          </w:p>
        </w:tc>
        <w:tc>
          <w:tcPr>
            <w:tcW w:w="708" w:type="dxa"/>
            <w:vAlign w:val="center"/>
          </w:tcPr>
          <w:p w14:paraId="39C103A8" w14:textId="51D8EAA0" w:rsidR="00D84CE7" w:rsidRPr="00EB3ECE" w:rsidRDefault="00EB3ECE" w:rsidP="00EB3ECE">
            <w:pPr>
              <w:pStyle w:val="Brdtekst"/>
              <w:jc w:val="center"/>
              <w:rPr>
                <w:rFonts w:asciiTheme="minorHAnsi" w:hAnsiTheme="minorHAnsi" w:cstheme="minorHAnsi"/>
                <w:sz w:val="24"/>
                <w:szCs w:val="24"/>
              </w:rPr>
            </w:pPr>
            <w:r w:rsidRPr="00EB3ECE">
              <w:rPr>
                <w:rFonts w:asciiTheme="minorHAnsi" w:hAnsiTheme="minorHAnsi" w:cstheme="minorHAnsi"/>
                <w:sz w:val="24"/>
                <w:szCs w:val="24"/>
              </w:rPr>
              <w:t xml:space="preserve">20 </w:t>
            </w:r>
            <w:r w:rsidR="008F252D" w:rsidRPr="00EB3ECE">
              <w:rPr>
                <w:rFonts w:asciiTheme="minorHAnsi" w:hAnsiTheme="minorHAnsi" w:cstheme="minorHAnsi"/>
                <w:sz w:val="24"/>
                <w:szCs w:val="24"/>
              </w:rPr>
              <w:t>%</w:t>
            </w:r>
          </w:p>
        </w:tc>
        <w:tc>
          <w:tcPr>
            <w:tcW w:w="4740" w:type="dxa"/>
          </w:tcPr>
          <w:p w14:paraId="36F0424D" w14:textId="77777777" w:rsidR="00017AF4" w:rsidRDefault="002636B0" w:rsidP="00EB3ECE">
            <w:pPr>
              <w:pStyle w:val="Brdtekst"/>
              <w:numPr>
                <w:ilvl w:val="0"/>
                <w:numId w:val="5"/>
              </w:numPr>
              <w:ind w:left="360"/>
              <w:jc w:val="both"/>
              <w:rPr>
                <w:rFonts w:asciiTheme="minorHAnsi" w:hAnsiTheme="minorHAnsi" w:cstheme="minorHAnsi"/>
                <w:sz w:val="24"/>
                <w:szCs w:val="24"/>
              </w:rPr>
            </w:pPr>
            <w:r w:rsidRPr="00FC232A">
              <w:rPr>
                <w:rFonts w:asciiTheme="minorHAnsi" w:hAnsiTheme="minorHAnsi" w:cstheme="minorHAnsi"/>
                <w:sz w:val="24"/>
                <w:szCs w:val="24"/>
              </w:rPr>
              <w:t>Leverandøren skal beskrive logistikk</w:t>
            </w:r>
            <w:r w:rsidR="00EB3ECE">
              <w:rPr>
                <w:rFonts w:asciiTheme="minorHAnsi" w:hAnsiTheme="minorHAnsi" w:cstheme="minorHAnsi"/>
                <w:sz w:val="24"/>
                <w:szCs w:val="24"/>
              </w:rPr>
              <w:softHyphen/>
            </w:r>
            <w:r w:rsidRPr="00FC232A">
              <w:rPr>
                <w:rFonts w:asciiTheme="minorHAnsi" w:hAnsiTheme="minorHAnsi" w:cstheme="minorHAnsi"/>
                <w:sz w:val="24"/>
                <w:szCs w:val="24"/>
              </w:rPr>
              <w:t xml:space="preserve">ordning </w:t>
            </w:r>
            <w:r w:rsidR="00EB3ECE">
              <w:rPr>
                <w:rFonts w:asciiTheme="minorHAnsi" w:hAnsiTheme="minorHAnsi" w:cstheme="minorHAnsi"/>
                <w:sz w:val="24"/>
                <w:szCs w:val="24"/>
              </w:rPr>
              <w:t xml:space="preserve">som </w:t>
            </w:r>
            <w:r w:rsidR="00D024BD">
              <w:rPr>
                <w:rFonts w:asciiTheme="minorHAnsi" w:hAnsiTheme="minorHAnsi" w:cstheme="minorHAnsi"/>
                <w:sz w:val="24"/>
                <w:szCs w:val="24"/>
              </w:rPr>
              <w:t>minst nevne</w:t>
            </w:r>
            <w:r w:rsidR="00EB3ECE">
              <w:rPr>
                <w:rFonts w:asciiTheme="minorHAnsi" w:hAnsiTheme="minorHAnsi" w:cstheme="minorHAnsi"/>
                <w:sz w:val="24"/>
                <w:szCs w:val="24"/>
              </w:rPr>
              <w:t>r f</w:t>
            </w:r>
            <w:r w:rsidR="00017AF4" w:rsidRPr="00EB3ECE">
              <w:rPr>
                <w:rFonts w:asciiTheme="minorHAnsi" w:hAnsiTheme="minorHAnsi" w:cstheme="minorHAnsi"/>
                <w:sz w:val="24"/>
                <w:szCs w:val="24"/>
              </w:rPr>
              <w:t>orsendelse og mottak av prøver</w:t>
            </w:r>
          </w:p>
          <w:p w14:paraId="3CBA7D3F" w14:textId="77777777" w:rsidR="00DA178E" w:rsidRDefault="00DA178E" w:rsidP="00DA178E">
            <w:pPr>
              <w:pStyle w:val="Brdtekst"/>
              <w:jc w:val="both"/>
              <w:rPr>
                <w:rFonts w:asciiTheme="minorHAnsi" w:hAnsiTheme="minorHAnsi" w:cstheme="minorHAnsi"/>
                <w:sz w:val="24"/>
                <w:szCs w:val="24"/>
              </w:rPr>
            </w:pPr>
          </w:p>
          <w:p w14:paraId="3CB610AF" w14:textId="251CBC81" w:rsidR="00AA128A" w:rsidRPr="00EB3ECE" w:rsidRDefault="00DA178E" w:rsidP="00DA178E">
            <w:pPr>
              <w:pStyle w:val="Brdtekst"/>
              <w:jc w:val="both"/>
              <w:rPr>
                <w:rFonts w:asciiTheme="minorHAnsi" w:hAnsiTheme="minorHAnsi" w:cstheme="minorHAnsi"/>
                <w:sz w:val="24"/>
                <w:szCs w:val="24"/>
              </w:rPr>
            </w:pPr>
            <w:r>
              <w:rPr>
                <w:rFonts w:asciiTheme="minorHAnsi" w:hAnsiTheme="minorHAnsi" w:cstheme="minorHAnsi"/>
                <w:sz w:val="24"/>
                <w:szCs w:val="24"/>
              </w:rPr>
              <w:t xml:space="preserve">Beskrivelsen </w:t>
            </w:r>
            <w:r w:rsidR="0096252F">
              <w:rPr>
                <w:rFonts w:asciiTheme="minorHAnsi" w:hAnsiTheme="minorHAnsi" w:cstheme="minorHAnsi"/>
                <w:sz w:val="24"/>
                <w:szCs w:val="24"/>
              </w:rPr>
              <w:t>skal begrenses til maksimalt to A4-sider</w:t>
            </w:r>
            <w:r w:rsidR="001B71D2">
              <w:rPr>
                <w:rFonts w:asciiTheme="minorHAnsi" w:hAnsiTheme="minorHAnsi" w:cstheme="minorHAnsi"/>
                <w:sz w:val="24"/>
                <w:szCs w:val="24"/>
              </w:rPr>
              <w:t xml:space="preserve"> </w:t>
            </w:r>
            <w:r w:rsidR="002D5009">
              <w:rPr>
                <w:rFonts w:asciiTheme="minorHAnsi" w:hAnsiTheme="minorHAnsi" w:cstheme="minorHAnsi"/>
                <w:sz w:val="24"/>
                <w:szCs w:val="24"/>
              </w:rPr>
              <w:t xml:space="preserve">(og skal inkludere </w:t>
            </w:r>
            <w:r w:rsidR="009040F2">
              <w:rPr>
                <w:rFonts w:asciiTheme="minorHAnsi" w:hAnsiTheme="minorHAnsi" w:cstheme="minorHAnsi"/>
                <w:sz w:val="24"/>
                <w:szCs w:val="24"/>
              </w:rPr>
              <w:t>informasjon</w:t>
            </w:r>
            <w:r w:rsidR="002D5009">
              <w:rPr>
                <w:rFonts w:asciiTheme="minorHAnsi" w:hAnsiTheme="minorHAnsi" w:cstheme="minorHAnsi"/>
                <w:sz w:val="24"/>
                <w:szCs w:val="24"/>
              </w:rPr>
              <w:t>en</w:t>
            </w:r>
            <w:r w:rsidR="009040F2">
              <w:rPr>
                <w:rFonts w:asciiTheme="minorHAnsi" w:hAnsiTheme="minorHAnsi" w:cstheme="minorHAnsi"/>
                <w:sz w:val="24"/>
                <w:szCs w:val="24"/>
              </w:rPr>
              <w:t xml:space="preserve"> som </w:t>
            </w:r>
            <w:proofErr w:type="gramStart"/>
            <w:r w:rsidR="009040F2">
              <w:rPr>
                <w:rFonts w:asciiTheme="minorHAnsi" w:hAnsiTheme="minorHAnsi" w:cstheme="minorHAnsi"/>
                <w:sz w:val="24"/>
                <w:szCs w:val="24"/>
              </w:rPr>
              <w:t>fremkommer</w:t>
            </w:r>
            <w:proofErr w:type="gramEnd"/>
            <w:r w:rsidR="009040F2">
              <w:rPr>
                <w:rFonts w:asciiTheme="minorHAnsi" w:hAnsiTheme="minorHAnsi" w:cstheme="minorHAnsi"/>
                <w:sz w:val="24"/>
                <w:szCs w:val="24"/>
              </w:rPr>
              <w:t xml:space="preserve"> </w:t>
            </w:r>
            <w:r w:rsidR="002D5009">
              <w:rPr>
                <w:rFonts w:asciiTheme="minorHAnsi" w:hAnsiTheme="minorHAnsi" w:cstheme="minorHAnsi"/>
                <w:sz w:val="24"/>
                <w:szCs w:val="24"/>
              </w:rPr>
              <w:t xml:space="preserve">rundt logistikk i </w:t>
            </w:r>
            <w:r w:rsidR="009040F2">
              <w:rPr>
                <w:rFonts w:asciiTheme="minorHAnsi" w:hAnsiTheme="minorHAnsi" w:cstheme="minorHAnsi"/>
                <w:sz w:val="24"/>
                <w:szCs w:val="24"/>
              </w:rPr>
              <w:t>prisskjema</w:t>
            </w:r>
            <w:r w:rsidR="002D5009">
              <w:rPr>
                <w:rFonts w:asciiTheme="minorHAnsi" w:hAnsiTheme="minorHAnsi" w:cstheme="minorHAnsi"/>
                <w:sz w:val="24"/>
                <w:szCs w:val="24"/>
              </w:rPr>
              <w:t>)</w:t>
            </w:r>
            <w:r w:rsidR="009040F2">
              <w:rPr>
                <w:rFonts w:asciiTheme="minorHAnsi" w:hAnsiTheme="minorHAnsi" w:cstheme="minorHAnsi"/>
                <w:sz w:val="24"/>
                <w:szCs w:val="24"/>
              </w:rPr>
              <w:t xml:space="preserve">. </w:t>
            </w:r>
          </w:p>
        </w:tc>
      </w:tr>
      <w:tr w:rsidR="007A70F2" w:rsidRPr="006D55B3" w14:paraId="4A841FA4" w14:textId="77777777" w:rsidTr="00EB3ECE">
        <w:tc>
          <w:tcPr>
            <w:tcW w:w="3715" w:type="dxa"/>
          </w:tcPr>
          <w:p w14:paraId="18CDE545" w14:textId="77777777" w:rsidR="00F22D55" w:rsidRPr="00F22D55" w:rsidRDefault="00F22D55" w:rsidP="00F22D55">
            <w:pPr>
              <w:pStyle w:val="Brdtekst"/>
              <w:jc w:val="both"/>
              <w:rPr>
                <w:rFonts w:asciiTheme="minorHAnsi" w:hAnsiTheme="minorHAnsi" w:cstheme="minorHAnsi"/>
                <w:sz w:val="24"/>
                <w:szCs w:val="24"/>
              </w:rPr>
            </w:pPr>
            <w:r w:rsidRPr="00F22D55">
              <w:rPr>
                <w:rFonts w:asciiTheme="minorHAnsi" w:hAnsiTheme="minorHAnsi" w:cstheme="minorHAnsi"/>
                <w:sz w:val="24"/>
                <w:szCs w:val="24"/>
              </w:rPr>
              <w:t xml:space="preserve">Miljø </w:t>
            </w:r>
          </w:p>
          <w:p w14:paraId="2DE15133" w14:textId="116FAC77" w:rsidR="00F22D55" w:rsidRPr="00F22D55" w:rsidRDefault="00F22D55" w:rsidP="00F22D55">
            <w:pPr>
              <w:pStyle w:val="Brdtekst"/>
              <w:numPr>
                <w:ilvl w:val="0"/>
                <w:numId w:val="5"/>
              </w:numPr>
              <w:ind w:left="322"/>
              <w:jc w:val="both"/>
              <w:rPr>
                <w:rFonts w:asciiTheme="minorHAnsi" w:hAnsiTheme="minorHAnsi" w:cstheme="minorHAnsi"/>
                <w:sz w:val="24"/>
                <w:szCs w:val="24"/>
              </w:rPr>
            </w:pPr>
            <w:r w:rsidRPr="00F22D55">
              <w:rPr>
                <w:rFonts w:asciiTheme="minorHAnsi" w:hAnsiTheme="minorHAnsi" w:cstheme="minorHAnsi"/>
                <w:sz w:val="24"/>
                <w:szCs w:val="24"/>
              </w:rPr>
              <w:t xml:space="preserve">Under dette kriteriet vurderes: </w:t>
            </w:r>
          </w:p>
          <w:p w14:paraId="37F4CFCB" w14:textId="26AF9BAA" w:rsidR="00F22D55" w:rsidRPr="00F22D55" w:rsidRDefault="00F22D55" w:rsidP="00F22D55">
            <w:pPr>
              <w:pStyle w:val="Brdtekst"/>
              <w:numPr>
                <w:ilvl w:val="0"/>
                <w:numId w:val="7"/>
              </w:numPr>
              <w:ind w:left="560" w:hanging="191"/>
              <w:jc w:val="both"/>
              <w:rPr>
                <w:rFonts w:asciiTheme="minorHAnsi" w:hAnsiTheme="minorHAnsi" w:cstheme="minorHAnsi"/>
                <w:sz w:val="24"/>
                <w:szCs w:val="24"/>
              </w:rPr>
            </w:pPr>
            <w:r w:rsidRPr="00F22D55">
              <w:rPr>
                <w:rFonts w:asciiTheme="minorHAnsi" w:hAnsiTheme="minorHAnsi" w:cstheme="minorHAnsi"/>
                <w:sz w:val="24"/>
                <w:szCs w:val="24"/>
              </w:rPr>
              <w:t>Tilbudets bidrag til å minimere anskaffelsens samlede klima</w:t>
            </w:r>
            <w:r>
              <w:rPr>
                <w:rFonts w:asciiTheme="minorHAnsi" w:hAnsiTheme="minorHAnsi" w:cstheme="minorHAnsi"/>
                <w:sz w:val="24"/>
                <w:szCs w:val="24"/>
              </w:rPr>
              <w:softHyphen/>
            </w:r>
            <w:r w:rsidRPr="00F22D55">
              <w:rPr>
                <w:rFonts w:asciiTheme="minorHAnsi" w:hAnsiTheme="minorHAnsi" w:cstheme="minorHAnsi"/>
                <w:sz w:val="24"/>
                <w:szCs w:val="24"/>
              </w:rPr>
              <w:t xml:space="preserve">avtrykk </w:t>
            </w:r>
          </w:p>
          <w:p w14:paraId="5B975E36" w14:textId="39F37E42" w:rsidR="00E53123" w:rsidRPr="00FC232A" w:rsidRDefault="00F22D55" w:rsidP="00F22D55">
            <w:pPr>
              <w:pStyle w:val="Brdtekst"/>
              <w:numPr>
                <w:ilvl w:val="0"/>
                <w:numId w:val="7"/>
              </w:numPr>
              <w:ind w:left="560" w:hanging="191"/>
              <w:jc w:val="both"/>
              <w:rPr>
                <w:rFonts w:asciiTheme="minorHAnsi" w:hAnsiTheme="minorHAnsi" w:cstheme="minorHAnsi"/>
                <w:sz w:val="24"/>
                <w:szCs w:val="24"/>
              </w:rPr>
            </w:pPr>
            <w:r w:rsidRPr="00F22D55">
              <w:rPr>
                <w:rFonts w:asciiTheme="minorHAnsi" w:hAnsiTheme="minorHAnsi" w:cstheme="minorHAnsi"/>
                <w:sz w:val="24"/>
                <w:szCs w:val="24"/>
              </w:rPr>
              <w:t>Tilbudets bidrag til å minimere anskaffelsens samlede miljø</w:t>
            </w:r>
            <w:r>
              <w:rPr>
                <w:rFonts w:asciiTheme="minorHAnsi" w:hAnsiTheme="minorHAnsi" w:cstheme="minorHAnsi"/>
                <w:sz w:val="24"/>
                <w:szCs w:val="24"/>
              </w:rPr>
              <w:softHyphen/>
            </w:r>
            <w:r w:rsidRPr="00F22D55">
              <w:rPr>
                <w:rFonts w:asciiTheme="minorHAnsi" w:hAnsiTheme="minorHAnsi" w:cstheme="minorHAnsi"/>
                <w:sz w:val="24"/>
                <w:szCs w:val="24"/>
              </w:rPr>
              <w:t>belastning</w:t>
            </w:r>
          </w:p>
        </w:tc>
        <w:tc>
          <w:tcPr>
            <w:tcW w:w="708" w:type="dxa"/>
            <w:vAlign w:val="center"/>
          </w:tcPr>
          <w:p w14:paraId="59062F82" w14:textId="160A6C22" w:rsidR="007A70F2" w:rsidRPr="00FC232A" w:rsidRDefault="008F252D" w:rsidP="008F252D">
            <w:pPr>
              <w:pStyle w:val="Brdtekst"/>
              <w:jc w:val="center"/>
              <w:rPr>
                <w:rFonts w:asciiTheme="minorHAnsi" w:hAnsiTheme="minorHAnsi" w:cstheme="minorHAnsi"/>
                <w:sz w:val="24"/>
                <w:szCs w:val="24"/>
              </w:rPr>
            </w:pPr>
            <w:r w:rsidRPr="00FC232A">
              <w:rPr>
                <w:rFonts w:asciiTheme="minorHAnsi" w:hAnsiTheme="minorHAnsi" w:cstheme="minorHAnsi"/>
                <w:sz w:val="24"/>
                <w:szCs w:val="24"/>
              </w:rPr>
              <w:t>30 %</w:t>
            </w:r>
          </w:p>
        </w:tc>
        <w:tc>
          <w:tcPr>
            <w:tcW w:w="4740" w:type="dxa"/>
          </w:tcPr>
          <w:p w14:paraId="142A10AA" w14:textId="77777777" w:rsidR="00A02874" w:rsidRDefault="00A02874" w:rsidP="00A02874">
            <w:pPr>
              <w:pStyle w:val="paragraph"/>
              <w:numPr>
                <w:ilvl w:val="0"/>
                <w:numId w:val="21"/>
              </w:numPr>
              <w:tabs>
                <w:tab w:val="clear" w:pos="720"/>
              </w:tabs>
              <w:spacing w:before="0" w:beforeAutospacing="0" w:after="0" w:afterAutospacing="0"/>
              <w:ind w:left="317" w:hanging="283"/>
              <w:textAlignment w:val="baseline"/>
              <w:rPr>
                <w:rFonts w:ascii="Calibri" w:hAnsi="Calibri" w:cs="Calibri"/>
              </w:rPr>
            </w:pPr>
            <w:r>
              <w:rPr>
                <w:rStyle w:val="normaltextrun"/>
                <w:rFonts w:ascii="Calibri" w:hAnsi="Calibri" w:cs="Calibri"/>
              </w:rPr>
              <w:t>En beskrivelse av </w:t>
            </w:r>
            <w:r>
              <w:rPr>
                <w:rStyle w:val="eop"/>
                <w:rFonts w:ascii="Calibri" w:hAnsi="Calibri" w:cs="Calibri"/>
              </w:rPr>
              <w:t> </w:t>
            </w:r>
          </w:p>
          <w:p w14:paraId="2CCE0B19" w14:textId="77777777" w:rsidR="00A02874" w:rsidRDefault="00A02874" w:rsidP="00A02874">
            <w:pPr>
              <w:pStyle w:val="paragraph"/>
              <w:numPr>
                <w:ilvl w:val="0"/>
                <w:numId w:val="8"/>
              </w:numPr>
              <w:spacing w:before="0" w:beforeAutospacing="0" w:after="0" w:afterAutospacing="0"/>
              <w:ind w:left="742"/>
              <w:textAlignment w:val="baseline"/>
              <w:rPr>
                <w:rFonts w:ascii="Calibri" w:hAnsi="Calibri" w:cs="Calibri"/>
              </w:rPr>
            </w:pPr>
            <w:r>
              <w:rPr>
                <w:rStyle w:val="normaltextrun"/>
                <w:rFonts w:ascii="Calibri" w:hAnsi="Calibri" w:cs="Calibri"/>
              </w:rPr>
              <w:t>hvordan tilbudet vil bidra til å minimere anskaffelsens samlede klimaavtrykk</w:t>
            </w:r>
            <w:r>
              <w:rPr>
                <w:rStyle w:val="eop"/>
                <w:rFonts w:ascii="Calibri" w:hAnsi="Calibri" w:cs="Calibri"/>
              </w:rPr>
              <w:t> </w:t>
            </w:r>
          </w:p>
          <w:p w14:paraId="778C808A" w14:textId="77777777" w:rsidR="00A02874" w:rsidRDefault="00A02874" w:rsidP="00A02874">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hvordan tilbudet vil bidra til å minimere anskaffelsens samlede miljøbelastning</w:t>
            </w:r>
            <w:r>
              <w:rPr>
                <w:rStyle w:val="eop"/>
                <w:rFonts w:ascii="Calibri" w:hAnsi="Calibri" w:cs="Calibri"/>
              </w:rPr>
              <w:t> </w:t>
            </w:r>
          </w:p>
          <w:p w14:paraId="642C32C1" w14:textId="77777777" w:rsidR="00A02874" w:rsidRDefault="00A02874" w:rsidP="00A028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5BA58C5" w14:textId="5C0456BF" w:rsidR="004A77B9" w:rsidRDefault="00A02874" w:rsidP="00A02874">
            <w:pPr>
              <w:pStyle w:val="Brdtekst"/>
              <w:jc w:val="both"/>
              <w:rPr>
                <w:rStyle w:val="normaltextrun"/>
                <w:rFonts w:ascii="Calibri" w:hAnsi="Calibri" w:cs="Calibri"/>
                <w:sz w:val="24"/>
                <w:szCs w:val="24"/>
              </w:rPr>
            </w:pPr>
            <w:r w:rsidRPr="728EF7CA">
              <w:rPr>
                <w:rStyle w:val="normaltextrun"/>
                <w:rFonts w:ascii="Calibri" w:hAnsi="Calibri" w:cs="Calibri"/>
                <w:sz w:val="24"/>
                <w:szCs w:val="24"/>
              </w:rPr>
              <w:t>For hver av beskrivelsene</w:t>
            </w:r>
            <w:r w:rsidR="0096252F">
              <w:rPr>
                <w:rStyle w:val="normaltextrun"/>
                <w:rFonts w:ascii="Calibri" w:hAnsi="Calibri" w:cs="Calibri"/>
                <w:sz w:val="24"/>
                <w:szCs w:val="24"/>
              </w:rPr>
              <w:t xml:space="preserve"> </w:t>
            </w:r>
            <w:r w:rsidRPr="728EF7CA">
              <w:rPr>
                <w:rStyle w:val="normaltextrun"/>
                <w:rFonts w:ascii="Calibri" w:hAnsi="Calibri" w:cs="Calibri"/>
                <w:sz w:val="24"/>
                <w:szCs w:val="24"/>
              </w:rPr>
              <w:t xml:space="preserve">settes det en begrensning på maksimalt </w:t>
            </w:r>
            <w:r w:rsidR="00AA128A">
              <w:rPr>
                <w:rStyle w:val="normaltextrun"/>
                <w:rFonts w:ascii="Calibri" w:hAnsi="Calibri" w:cs="Calibri"/>
                <w:sz w:val="24"/>
                <w:szCs w:val="24"/>
              </w:rPr>
              <w:t>2</w:t>
            </w:r>
            <w:r w:rsidRPr="728EF7CA">
              <w:rPr>
                <w:rStyle w:val="normaltextrun"/>
                <w:rFonts w:ascii="Calibri" w:hAnsi="Calibri" w:cs="Calibri"/>
                <w:sz w:val="24"/>
                <w:szCs w:val="24"/>
              </w:rPr>
              <w:t xml:space="preserve"> A4-side</w:t>
            </w:r>
            <w:r w:rsidR="00AA128A">
              <w:rPr>
                <w:rStyle w:val="normaltextrun"/>
                <w:rFonts w:ascii="Calibri" w:hAnsi="Calibri" w:cs="Calibri"/>
                <w:sz w:val="24"/>
                <w:szCs w:val="24"/>
              </w:rPr>
              <w:t xml:space="preserve">r, totalt 4 </w:t>
            </w:r>
            <w:r w:rsidR="0096252F">
              <w:rPr>
                <w:rStyle w:val="normaltextrun"/>
                <w:rFonts w:ascii="Calibri" w:hAnsi="Calibri" w:cs="Calibri"/>
                <w:sz w:val="24"/>
                <w:szCs w:val="24"/>
              </w:rPr>
              <w:t>for kriteriet.</w:t>
            </w:r>
          </w:p>
          <w:p w14:paraId="4416B5F4" w14:textId="77777777" w:rsidR="004A77B9" w:rsidRDefault="004A77B9" w:rsidP="00A02874">
            <w:pPr>
              <w:pStyle w:val="Brdtekst"/>
              <w:jc w:val="both"/>
              <w:rPr>
                <w:rStyle w:val="normaltextrun"/>
                <w:rFonts w:ascii="Calibri" w:hAnsi="Calibri" w:cs="Calibri"/>
                <w:sz w:val="24"/>
                <w:szCs w:val="24"/>
              </w:rPr>
            </w:pPr>
          </w:p>
          <w:p w14:paraId="5D596BA9" w14:textId="1AD3A2BC" w:rsidR="007A70F2" w:rsidRPr="00FC232A" w:rsidRDefault="004A77B9" w:rsidP="00A02874">
            <w:pPr>
              <w:pStyle w:val="Brdtekst"/>
              <w:jc w:val="both"/>
              <w:rPr>
                <w:rFonts w:asciiTheme="minorHAnsi" w:hAnsiTheme="minorHAnsi" w:cstheme="minorHAnsi"/>
                <w:sz w:val="24"/>
                <w:szCs w:val="24"/>
              </w:rPr>
            </w:pPr>
            <w:r>
              <w:rPr>
                <w:rStyle w:val="normaltextrun"/>
                <w:rFonts w:ascii="Calibri" w:hAnsi="Calibri" w:cs="Calibri"/>
                <w:sz w:val="24"/>
                <w:szCs w:val="24"/>
              </w:rPr>
              <w:t>V</w:t>
            </w:r>
            <w:r w:rsidR="004B7DE6">
              <w:rPr>
                <w:rStyle w:val="normaltextrun"/>
                <w:rFonts w:ascii="Calibri" w:hAnsi="Calibri" w:cs="Calibri"/>
                <w:sz w:val="24"/>
                <w:szCs w:val="24"/>
              </w:rPr>
              <w:t xml:space="preserve">edlegg </w:t>
            </w:r>
            <w:r>
              <w:rPr>
                <w:rStyle w:val="normaltextrun"/>
                <w:rFonts w:ascii="Calibri" w:hAnsi="Calibri" w:cs="Calibri"/>
                <w:sz w:val="24"/>
                <w:szCs w:val="24"/>
              </w:rPr>
              <w:t xml:space="preserve">aksepteres </w:t>
            </w:r>
            <w:r w:rsidR="004B7DE6">
              <w:rPr>
                <w:rStyle w:val="normaltextrun"/>
                <w:rFonts w:ascii="Calibri" w:hAnsi="Calibri" w:cs="Calibri"/>
                <w:sz w:val="24"/>
                <w:szCs w:val="24"/>
              </w:rPr>
              <w:t>som dokumentasjon</w:t>
            </w:r>
            <w:r>
              <w:rPr>
                <w:rStyle w:val="normaltextrun"/>
                <w:rFonts w:ascii="Calibri" w:hAnsi="Calibri" w:cs="Calibri"/>
                <w:sz w:val="24"/>
                <w:szCs w:val="24"/>
              </w:rPr>
              <w:t>, men vil ikke vurderes.</w:t>
            </w:r>
          </w:p>
        </w:tc>
      </w:tr>
    </w:tbl>
    <w:p w14:paraId="46006CE8" w14:textId="77777777" w:rsidR="006A10C3" w:rsidRDefault="006A10C3" w:rsidP="00E72798">
      <w:pPr>
        <w:jc w:val="both"/>
        <w:rPr>
          <w:rFonts w:asciiTheme="minorHAnsi" w:hAnsiTheme="minorHAnsi" w:cstheme="minorHAnsi"/>
          <w:sz w:val="24"/>
          <w:szCs w:val="24"/>
        </w:rPr>
      </w:pPr>
    </w:p>
    <w:p w14:paraId="6FEA12F2" w14:textId="54F29D2D" w:rsidR="0091236C" w:rsidRDefault="0091236C" w:rsidP="00E72798">
      <w:pPr>
        <w:jc w:val="both"/>
        <w:rPr>
          <w:rFonts w:asciiTheme="minorHAnsi" w:hAnsiTheme="minorHAnsi" w:cstheme="minorHAnsi"/>
          <w:sz w:val="24"/>
          <w:szCs w:val="24"/>
        </w:rPr>
      </w:pPr>
      <w:r>
        <w:rPr>
          <w:rFonts w:asciiTheme="minorHAnsi" w:hAnsiTheme="minorHAnsi" w:cstheme="minorHAnsi"/>
          <w:sz w:val="24"/>
          <w:szCs w:val="24"/>
        </w:rPr>
        <w:t xml:space="preserve">Oppdragsgiver vil evaluere tilbudene ved å </w:t>
      </w:r>
      <w:r w:rsidR="00A02874">
        <w:rPr>
          <w:rFonts w:asciiTheme="minorHAnsi" w:hAnsiTheme="minorHAnsi" w:cstheme="minorHAnsi"/>
          <w:sz w:val="24"/>
          <w:szCs w:val="24"/>
        </w:rPr>
        <w:t>gi poeng</w:t>
      </w:r>
      <w:r w:rsidR="00E113B7">
        <w:rPr>
          <w:rFonts w:asciiTheme="minorHAnsi" w:hAnsiTheme="minorHAnsi" w:cstheme="minorHAnsi"/>
          <w:sz w:val="24"/>
          <w:szCs w:val="24"/>
        </w:rPr>
        <w:t xml:space="preserve"> for hvert tildelingskriterium etter deres respektive vekting. Det er maksimalt mulig å oppnå 10 poeng før vekting</w:t>
      </w:r>
      <w:r w:rsidR="00F444CB">
        <w:rPr>
          <w:rFonts w:asciiTheme="minorHAnsi" w:hAnsiTheme="minorHAnsi" w:cstheme="minorHAnsi"/>
          <w:sz w:val="24"/>
          <w:szCs w:val="24"/>
        </w:rPr>
        <w:t xml:space="preserve"> for hvert kriterium.</w:t>
      </w:r>
      <w:r w:rsidR="00484389">
        <w:rPr>
          <w:rFonts w:asciiTheme="minorHAnsi" w:hAnsiTheme="minorHAnsi" w:cstheme="minorHAnsi"/>
          <w:sz w:val="24"/>
          <w:szCs w:val="24"/>
        </w:rPr>
        <w:t xml:space="preserve"> </w:t>
      </w:r>
      <w:r w:rsidR="003B50E3">
        <w:rPr>
          <w:rFonts w:asciiTheme="minorHAnsi" w:hAnsiTheme="minorHAnsi" w:cstheme="minorHAnsi"/>
          <w:sz w:val="24"/>
          <w:szCs w:val="24"/>
        </w:rPr>
        <w:t>Det vil være en totalvurdering av leverandørenes besvarelse</w:t>
      </w:r>
      <w:r w:rsidR="00520898">
        <w:rPr>
          <w:rFonts w:asciiTheme="minorHAnsi" w:hAnsiTheme="minorHAnsi" w:cstheme="minorHAnsi"/>
          <w:sz w:val="24"/>
          <w:szCs w:val="24"/>
        </w:rPr>
        <w:t>r</w:t>
      </w:r>
      <w:r w:rsidR="003B50E3">
        <w:rPr>
          <w:rFonts w:asciiTheme="minorHAnsi" w:hAnsiTheme="minorHAnsi" w:cstheme="minorHAnsi"/>
          <w:sz w:val="24"/>
          <w:szCs w:val="24"/>
        </w:rPr>
        <w:t xml:space="preserve"> </w:t>
      </w:r>
      <w:r w:rsidR="002873D4">
        <w:rPr>
          <w:rFonts w:asciiTheme="minorHAnsi" w:hAnsiTheme="minorHAnsi" w:cstheme="minorHAnsi"/>
          <w:sz w:val="24"/>
          <w:szCs w:val="24"/>
        </w:rPr>
        <w:t>som avgjør poenggivningen</w:t>
      </w:r>
      <w:r w:rsidR="00484389">
        <w:rPr>
          <w:rFonts w:asciiTheme="minorHAnsi" w:hAnsiTheme="minorHAnsi" w:cstheme="minorHAnsi"/>
          <w:sz w:val="24"/>
          <w:szCs w:val="24"/>
        </w:rPr>
        <w:t xml:space="preserve">. </w:t>
      </w:r>
      <w:r w:rsidR="00E5526E">
        <w:rPr>
          <w:rFonts w:asciiTheme="minorHAnsi" w:hAnsiTheme="minorHAnsi" w:cstheme="minorHAnsi"/>
          <w:sz w:val="24"/>
          <w:szCs w:val="24"/>
        </w:rPr>
        <w:t xml:space="preserve">Av dette følger at </w:t>
      </w:r>
      <w:r w:rsidR="00BE6A02">
        <w:rPr>
          <w:rFonts w:asciiTheme="minorHAnsi" w:hAnsiTheme="minorHAnsi" w:cstheme="minorHAnsi"/>
          <w:sz w:val="24"/>
          <w:szCs w:val="24"/>
        </w:rPr>
        <w:t xml:space="preserve">10 poeng kun gis dersom </w:t>
      </w:r>
      <w:r w:rsidR="004B6603">
        <w:rPr>
          <w:rFonts w:asciiTheme="minorHAnsi" w:hAnsiTheme="minorHAnsi" w:cstheme="minorHAnsi"/>
          <w:sz w:val="24"/>
          <w:szCs w:val="24"/>
        </w:rPr>
        <w:t>én (eller flere) besvarelse(r)</w:t>
      </w:r>
      <w:r w:rsidR="001E02D6">
        <w:rPr>
          <w:rFonts w:asciiTheme="minorHAnsi" w:hAnsiTheme="minorHAnsi" w:cstheme="minorHAnsi"/>
          <w:sz w:val="24"/>
          <w:szCs w:val="24"/>
        </w:rPr>
        <w:t xml:space="preserve"> er best på samtlige vurderingspunkter. </w:t>
      </w:r>
    </w:p>
    <w:p w14:paraId="2A394352" w14:textId="77777777" w:rsidR="002C31FF" w:rsidRPr="00D6570C" w:rsidRDefault="002C31FF" w:rsidP="00D6570C">
      <w:pPr>
        <w:pStyle w:val="Overskrift2"/>
      </w:pPr>
      <w:bookmarkStart w:id="64" w:name="_Toc158888583"/>
      <w:bookmarkStart w:id="65" w:name="_Toc159325915"/>
      <w:bookmarkStart w:id="66" w:name="_Toc11244131"/>
      <w:bookmarkStart w:id="67" w:name="_Toc464552324"/>
      <w:r w:rsidRPr="00D6570C">
        <w:t>Evaluering av pris</w:t>
      </w:r>
      <w:bookmarkEnd w:id="64"/>
      <w:bookmarkEnd w:id="65"/>
    </w:p>
    <w:p w14:paraId="0477DF62" w14:textId="5DE7EC59" w:rsidR="00F030DA" w:rsidRDefault="002C31FF" w:rsidP="002C31FF">
      <w:pPr>
        <w:jc w:val="both"/>
        <w:rPr>
          <w:rFonts w:asciiTheme="minorHAnsi" w:eastAsiaTheme="minorEastAsia" w:hAnsiTheme="minorHAnsi" w:cstheme="minorBidi"/>
          <w:sz w:val="24"/>
          <w:szCs w:val="24"/>
        </w:rPr>
      </w:pPr>
      <w:r w:rsidRPr="6631FA8E">
        <w:rPr>
          <w:rFonts w:asciiTheme="minorHAnsi" w:eastAsiaTheme="minorEastAsia" w:hAnsiTheme="minorHAnsi" w:cstheme="minorBidi"/>
          <w:sz w:val="24"/>
          <w:szCs w:val="24"/>
        </w:rPr>
        <w:t>Tildelingskriteriet pris vurderes etter lineær metode, hvor poengscore = 10-10x(P</w:t>
      </w:r>
      <w:r w:rsidR="006716B9" w:rsidRPr="006716B9">
        <w:rPr>
          <w:rFonts w:asciiTheme="minorHAnsi" w:eastAsiaTheme="minorEastAsia" w:hAnsiTheme="minorHAnsi" w:cstheme="minorBidi"/>
          <w:sz w:val="24"/>
          <w:szCs w:val="24"/>
          <w:vertAlign w:val="subscript"/>
        </w:rPr>
        <w:t>E</w:t>
      </w:r>
      <w:r w:rsidRPr="6631FA8E">
        <w:rPr>
          <w:rFonts w:asciiTheme="minorHAnsi" w:eastAsiaTheme="minorEastAsia" w:hAnsiTheme="minorHAnsi" w:cstheme="minorBidi"/>
          <w:sz w:val="24"/>
          <w:szCs w:val="24"/>
        </w:rPr>
        <w:t>-P</w:t>
      </w:r>
      <w:r w:rsidR="006716B9" w:rsidRPr="006716B9">
        <w:rPr>
          <w:rFonts w:asciiTheme="minorHAnsi" w:eastAsiaTheme="minorEastAsia" w:hAnsiTheme="minorHAnsi" w:cstheme="minorBidi"/>
          <w:sz w:val="24"/>
          <w:szCs w:val="24"/>
          <w:vertAlign w:val="subscript"/>
        </w:rPr>
        <w:t>B</w:t>
      </w:r>
      <w:r w:rsidRPr="6631FA8E">
        <w:rPr>
          <w:rFonts w:asciiTheme="minorHAnsi" w:eastAsiaTheme="minorEastAsia" w:hAnsiTheme="minorHAnsi" w:cstheme="minorBidi"/>
          <w:sz w:val="24"/>
          <w:szCs w:val="24"/>
        </w:rPr>
        <w:t>)/P</w:t>
      </w:r>
      <w:r w:rsidR="006716B9" w:rsidRPr="006716B9">
        <w:rPr>
          <w:rFonts w:asciiTheme="minorHAnsi" w:eastAsiaTheme="minorEastAsia" w:hAnsiTheme="minorHAnsi" w:cstheme="minorBidi"/>
          <w:sz w:val="24"/>
          <w:szCs w:val="24"/>
          <w:vertAlign w:val="subscript"/>
        </w:rPr>
        <w:t>B</w:t>
      </w:r>
      <w:r w:rsidRPr="6631FA8E">
        <w:rPr>
          <w:rFonts w:asciiTheme="minorHAnsi" w:eastAsiaTheme="minorEastAsia" w:hAnsiTheme="minorHAnsi" w:cstheme="minorBidi"/>
          <w:sz w:val="24"/>
          <w:szCs w:val="24"/>
        </w:rPr>
        <w:t xml:space="preserve">, </w:t>
      </w:r>
      <w:r w:rsidR="006716B9">
        <w:rPr>
          <w:rFonts w:asciiTheme="minorHAnsi" w:eastAsiaTheme="minorEastAsia" w:hAnsiTheme="minorHAnsi" w:cstheme="minorBidi"/>
          <w:sz w:val="24"/>
          <w:szCs w:val="24"/>
        </w:rPr>
        <w:br/>
      </w:r>
      <w:r w:rsidRPr="6631FA8E">
        <w:rPr>
          <w:rFonts w:asciiTheme="minorHAnsi" w:eastAsiaTheme="minorEastAsia" w:hAnsiTheme="minorHAnsi" w:cstheme="minorBidi"/>
          <w:sz w:val="24"/>
          <w:szCs w:val="24"/>
        </w:rPr>
        <w:t xml:space="preserve">der </w:t>
      </w:r>
      <w:r w:rsidRPr="006716B9">
        <w:rPr>
          <w:rFonts w:eastAsiaTheme="minorEastAsia"/>
        </w:rPr>
        <w:t>P</w:t>
      </w:r>
      <w:r w:rsidR="006716B9" w:rsidRPr="006716B9">
        <w:rPr>
          <w:rFonts w:eastAsiaTheme="minorEastAsia"/>
          <w:vertAlign w:val="subscript"/>
        </w:rPr>
        <w:t>E</w:t>
      </w:r>
      <w:r w:rsidRPr="6631FA8E">
        <w:rPr>
          <w:rFonts w:asciiTheme="minorHAnsi" w:eastAsiaTheme="minorEastAsia" w:hAnsiTheme="minorHAnsi" w:cstheme="minorBidi"/>
          <w:sz w:val="24"/>
          <w:szCs w:val="24"/>
        </w:rPr>
        <w:t xml:space="preserve"> er den prisen som evalueres og P</w:t>
      </w:r>
      <w:r w:rsidR="006716B9" w:rsidRPr="006716B9">
        <w:rPr>
          <w:rFonts w:asciiTheme="minorHAnsi" w:eastAsiaTheme="minorEastAsia" w:hAnsiTheme="minorHAnsi" w:cstheme="minorBidi"/>
          <w:sz w:val="24"/>
          <w:szCs w:val="24"/>
          <w:vertAlign w:val="subscript"/>
        </w:rPr>
        <w:t>B</w:t>
      </w:r>
      <w:r w:rsidRPr="6631FA8E">
        <w:rPr>
          <w:rFonts w:asciiTheme="minorHAnsi" w:eastAsiaTheme="minorEastAsia" w:hAnsiTheme="minorHAnsi" w:cstheme="minorBidi"/>
          <w:sz w:val="24"/>
          <w:szCs w:val="24"/>
        </w:rPr>
        <w:t xml:space="preserve"> er beste (laveste) pris. </w:t>
      </w:r>
    </w:p>
    <w:p w14:paraId="656AB679" w14:textId="77777777" w:rsidR="00F030DA" w:rsidRDefault="00F030DA" w:rsidP="002C31FF">
      <w:pPr>
        <w:jc w:val="both"/>
        <w:rPr>
          <w:rFonts w:asciiTheme="minorHAnsi" w:eastAsiaTheme="minorEastAsia" w:hAnsiTheme="minorHAnsi" w:cstheme="minorBidi"/>
          <w:sz w:val="24"/>
          <w:szCs w:val="24"/>
        </w:rPr>
      </w:pPr>
    </w:p>
    <w:p w14:paraId="71D85CA7" w14:textId="5576C9BC" w:rsidR="00111676" w:rsidRDefault="002C31FF" w:rsidP="002C31FF">
      <w:pPr>
        <w:jc w:val="both"/>
        <w:rPr>
          <w:rFonts w:asciiTheme="minorHAnsi" w:eastAsiaTheme="minorEastAsia" w:hAnsiTheme="minorHAnsi" w:cstheme="minorBidi"/>
          <w:sz w:val="24"/>
          <w:szCs w:val="24"/>
        </w:rPr>
      </w:pPr>
      <w:r w:rsidRPr="6631FA8E">
        <w:rPr>
          <w:rFonts w:asciiTheme="minorHAnsi" w:eastAsiaTheme="minorEastAsia" w:hAnsiTheme="minorHAnsi" w:cstheme="minorBidi"/>
          <w:sz w:val="24"/>
          <w:szCs w:val="24"/>
        </w:rPr>
        <w:t xml:space="preserve">Dersom evaluert pris </w:t>
      </w:r>
      <w:r w:rsidR="006716B9">
        <w:rPr>
          <w:rFonts w:asciiTheme="minorHAnsi" w:eastAsiaTheme="minorEastAsia" w:hAnsiTheme="minorHAnsi" w:cstheme="minorBidi"/>
          <w:sz w:val="24"/>
          <w:szCs w:val="24"/>
        </w:rPr>
        <w:t>(</w:t>
      </w:r>
      <w:r w:rsidR="006716B9" w:rsidRPr="006716B9">
        <w:rPr>
          <w:rFonts w:eastAsiaTheme="minorEastAsia"/>
        </w:rPr>
        <w:t>P</w:t>
      </w:r>
      <w:r w:rsidR="006716B9" w:rsidRPr="006716B9">
        <w:rPr>
          <w:rFonts w:eastAsiaTheme="minorEastAsia"/>
          <w:vertAlign w:val="subscript"/>
        </w:rPr>
        <w:t>E</w:t>
      </w:r>
      <w:r w:rsidR="006716B9">
        <w:rPr>
          <w:rFonts w:asciiTheme="minorHAnsi" w:eastAsiaTheme="minorEastAsia" w:hAnsiTheme="minorHAnsi" w:cstheme="minorBidi"/>
          <w:sz w:val="24"/>
          <w:szCs w:val="24"/>
        </w:rPr>
        <w:t xml:space="preserve">) </w:t>
      </w:r>
      <w:r w:rsidRPr="6631FA8E">
        <w:rPr>
          <w:rFonts w:asciiTheme="minorHAnsi" w:eastAsiaTheme="minorEastAsia" w:hAnsiTheme="minorHAnsi" w:cstheme="minorBidi"/>
          <w:sz w:val="24"/>
          <w:szCs w:val="24"/>
        </w:rPr>
        <w:t>er dobbelt så stor som beste pris</w:t>
      </w:r>
      <w:r w:rsidR="006716B9">
        <w:rPr>
          <w:rFonts w:asciiTheme="minorHAnsi" w:eastAsiaTheme="minorEastAsia" w:hAnsiTheme="minorHAnsi" w:cstheme="minorBidi"/>
          <w:sz w:val="24"/>
          <w:szCs w:val="24"/>
        </w:rPr>
        <w:t xml:space="preserve"> (</w:t>
      </w:r>
      <w:r w:rsidR="006716B9" w:rsidRPr="6631FA8E">
        <w:rPr>
          <w:rFonts w:asciiTheme="minorHAnsi" w:eastAsiaTheme="minorEastAsia" w:hAnsiTheme="minorHAnsi" w:cstheme="minorBidi"/>
          <w:sz w:val="24"/>
          <w:szCs w:val="24"/>
        </w:rPr>
        <w:t>P</w:t>
      </w:r>
      <w:r w:rsidR="006716B9" w:rsidRPr="006716B9">
        <w:rPr>
          <w:rFonts w:asciiTheme="minorHAnsi" w:eastAsiaTheme="minorEastAsia" w:hAnsiTheme="minorHAnsi" w:cstheme="minorBidi"/>
          <w:sz w:val="24"/>
          <w:szCs w:val="24"/>
          <w:vertAlign w:val="subscript"/>
        </w:rPr>
        <w:t>B</w:t>
      </w:r>
      <w:r w:rsidR="006716B9" w:rsidRPr="006716B9">
        <w:rPr>
          <w:rFonts w:asciiTheme="minorHAnsi" w:eastAsiaTheme="minorEastAsia" w:hAnsiTheme="minorHAnsi" w:cstheme="minorBidi"/>
          <w:sz w:val="24"/>
          <w:szCs w:val="24"/>
        </w:rPr>
        <w:t>)</w:t>
      </w:r>
      <w:r w:rsidRPr="6631FA8E">
        <w:rPr>
          <w:rFonts w:asciiTheme="minorHAnsi" w:eastAsiaTheme="minorEastAsia" w:hAnsiTheme="minorHAnsi" w:cstheme="minorBidi"/>
          <w:sz w:val="24"/>
          <w:szCs w:val="24"/>
        </w:rPr>
        <w:t xml:space="preserve">, gis det 0 poeng. </w:t>
      </w:r>
    </w:p>
    <w:p w14:paraId="50402671" w14:textId="77777777" w:rsidR="00E50855" w:rsidRPr="00D6570C" w:rsidRDefault="00E50855" w:rsidP="00D6570C">
      <w:pPr>
        <w:pStyle w:val="Overskrift2"/>
      </w:pPr>
      <w:bookmarkStart w:id="68" w:name="_Toc158888582"/>
      <w:bookmarkStart w:id="69" w:name="_Toc159325916"/>
      <w:r w:rsidRPr="00D6570C">
        <w:t>Evaluering av kvalitet</w:t>
      </w:r>
      <w:bookmarkEnd w:id="68"/>
      <w:bookmarkEnd w:id="69"/>
    </w:p>
    <w:p w14:paraId="480F8FD9" w14:textId="582230D0" w:rsidR="00E50855" w:rsidRDefault="00E50855" w:rsidP="00E50855">
      <w:pPr>
        <w:jc w:val="both"/>
        <w:rPr>
          <w:rFonts w:asciiTheme="minorHAnsi" w:eastAsiaTheme="minorEastAsia" w:hAnsiTheme="minorHAnsi" w:cstheme="minorBidi"/>
          <w:sz w:val="24"/>
          <w:szCs w:val="24"/>
        </w:rPr>
      </w:pPr>
      <w:r w:rsidRPr="6631FA8E">
        <w:rPr>
          <w:rFonts w:asciiTheme="minorHAnsi" w:eastAsiaTheme="minorEastAsia" w:hAnsiTheme="minorHAnsi" w:cstheme="minorBidi"/>
          <w:sz w:val="24"/>
          <w:szCs w:val="24"/>
        </w:rPr>
        <w:t>Innenfor tildelingskriteriet kvalitet vurderes tilbyders besvarels</w:t>
      </w:r>
      <w:r w:rsidR="002545D6">
        <w:rPr>
          <w:rFonts w:asciiTheme="minorHAnsi" w:eastAsiaTheme="minorEastAsia" w:hAnsiTheme="minorHAnsi" w:cstheme="minorBidi"/>
          <w:sz w:val="24"/>
          <w:szCs w:val="24"/>
        </w:rPr>
        <w:t xml:space="preserve">e. </w:t>
      </w:r>
      <w:r w:rsidR="005E12EB" w:rsidRPr="009F7845">
        <w:rPr>
          <w:rFonts w:asciiTheme="minorHAnsi" w:eastAsiaTheme="minorEastAsia" w:hAnsiTheme="minorHAnsi" w:cstheme="minorBidi"/>
          <w:sz w:val="24"/>
          <w:szCs w:val="24"/>
        </w:rPr>
        <w:t xml:space="preserve">Det legges vekt på </w:t>
      </w:r>
      <w:r w:rsidR="00821568" w:rsidRPr="009F7845">
        <w:rPr>
          <w:rFonts w:asciiTheme="minorHAnsi" w:eastAsiaTheme="minorEastAsia" w:hAnsiTheme="minorHAnsi" w:cstheme="minorBidi"/>
          <w:sz w:val="24"/>
          <w:szCs w:val="24"/>
        </w:rPr>
        <w:t xml:space="preserve">leveringsbetingelser og </w:t>
      </w:r>
      <w:r w:rsidR="005E12EB" w:rsidRPr="009F7845">
        <w:rPr>
          <w:rFonts w:asciiTheme="minorHAnsi" w:eastAsiaTheme="minorEastAsia" w:hAnsiTheme="minorHAnsi" w:cstheme="minorBidi"/>
          <w:sz w:val="24"/>
          <w:szCs w:val="24"/>
        </w:rPr>
        <w:t>leveringssikkerhet</w:t>
      </w:r>
      <w:r w:rsidR="00B22762" w:rsidRPr="009F7845">
        <w:rPr>
          <w:rFonts w:asciiTheme="minorHAnsi" w:eastAsiaTheme="minorEastAsia" w:hAnsiTheme="minorHAnsi" w:cstheme="minorBidi"/>
          <w:sz w:val="24"/>
          <w:szCs w:val="24"/>
        </w:rPr>
        <w:t>,</w:t>
      </w:r>
      <w:r w:rsidR="00821568" w:rsidRPr="009F7845">
        <w:rPr>
          <w:rFonts w:asciiTheme="minorHAnsi" w:eastAsiaTheme="minorEastAsia" w:hAnsiTheme="minorHAnsi" w:cstheme="minorBidi"/>
          <w:sz w:val="24"/>
          <w:szCs w:val="24"/>
        </w:rPr>
        <w:t xml:space="preserve"> samt</w:t>
      </w:r>
      <w:r w:rsidR="00B22762" w:rsidRPr="009F7845">
        <w:rPr>
          <w:rFonts w:asciiTheme="minorHAnsi" w:eastAsiaTheme="minorEastAsia" w:hAnsiTheme="minorHAnsi" w:cstheme="minorBidi"/>
          <w:sz w:val="24"/>
          <w:szCs w:val="24"/>
        </w:rPr>
        <w:t xml:space="preserve"> </w:t>
      </w:r>
      <w:r w:rsidR="00821568" w:rsidRPr="009F7845">
        <w:rPr>
          <w:rFonts w:asciiTheme="minorHAnsi" w:eastAsiaTheme="minorEastAsia" w:hAnsiTheme="minorHAnsi" w:cstheme="minorBidi"/>
          <w:sz w:val="24"/>
          <w:szCs w:val="24"/>
        </w:rPr>
        <w:t>ret</w:t>
      </w:r>
      <w:r w:rsidR="00B22762" w:rsidRPr="009F7845">
        <w:rPr>
          <w:rFonts w:asciiTheme="minorHAnsi" w:eastAsiaTheme="minorEastAsia" w:hAnsiTheme="minorHAnsi" w:cstheme="minorBidi"/>
          <w:sz w:val="24"/>
          <w:szCs w:val="24"/>
        </w:rPr>
        <w:t>tid</w:t>
      </w:r>
      <w:r w:rsidR="00821568" w:rsidRPr="009F7845">
        <w:rPr>
          <w:rFonts w:asciiTheme="minorHAnsi" w:eastAsiaTheme="minorEastAsia" w:hAnsiTheme="minorHAnsi" w:cstheme="minorBidi"/>
          <w:sz w:val="24"/>
          <w:szCs w:val="24"/>
        </w:rPr>
        <w:t>ighet</w:t>
      </w:r>
      <w:r w:rsidR="00B22762" w:rsidRPr="009F7845">
        <w:rPr>
          <w:rFonts w:asciiTheme="minorHAnsi" w:eastAsiaTheme="minorEastAsia" w:hAnsiTheme="minorHAnsi" w:cstheme="minorBidi"/>
          <w:sz w:val="24"/>
          <w:szCs w:val="24"/>
        </w:rPr>
        <w:t xml:space="preserve"> for levering</w:t>
      </w:r>
      <w:r w:rsidR="008965CA" w:rsidRPr="009F7845">
        <w:rPr>
          <w:rFonts w:asciiTheme="minorHAnsi" w:eastAsiaTheme="minorEastAsia" w:hAnsiTheme="minorHAnsi" w:cstheme="minorBidi"/>
          <w:sz w:val="24"/>
          <w:szCs w:val="24"/>
        </w:rPr>
        <w:t xml:space="preserve"> o</w:t>
      </w:r>
      <w:r w:rsidR="00821568" w:rsidRPr="009F7845">
        <w:rPr>
          <w:rFonts w:asciiTheme="minorHAnsi" w:eastAsiaTheme="minorEastAsia" w:hAnsiTheme="minorHAnsi" w:cstheme="minorBidi"/>
          <w:sz w:val="24"/>
          <w:szCs w:val="24"/>
        </w:rPr>
        <w:t>g mottak.</w:t>
      </w:r>
      <w:r w:rsidR="00DA178E" w:rsidRPr="009F7845">
        <w:rPr>
          <w:rFonts w:asciiTheme="minorHAnsi" w:eastAsiaTheme="minorEastAsia" w:hAnsiTheme="minorHAnsi" w:cstheme="minorBidi"/>
          <w:sz w:val="24"/>
          <w:szCs w:val="24"/>
        </w:rPr>
        <w:t xml:space="preserve"> Svar bør kobles opp mot </w:t>
      </w:r>
      <w:r w:rsidR="00706720" w:rsidRPr="009F7845">
        <w:rPr>
          <w:rFonts w:asciiTheme="minorHAnsi" w:eastAsiaTheme="minorEastAsia" w:hAnsiTheme="minorHAnsi" w:cstheme="minorBidi"/>
          <w:sz w:val="24"/>
          <w:szCs w:val="24"/>
        </w:rPr>
        <w:t>kravene stilt i kravspesifikasjon</w:t>
      </w:r>
      <w:r w:rsidR="00963BB9" w:rsidRPr="009F7845">
        <w:rPr>
          <w:rFonts w:asciiTheme="minorHAnsi" w:eastAsiaTheme="minorEastAsia" w:hAnsiTheme="minorHAnsi" w:cstheme="minorBidi"/>
          <w:sz w:val="24"/>
          <w:szCs w:val="24"/>
        </w:rPr>
        <w:t>.</w:t>
      </w:r>
    </w:p>
    <w:p w14:paraId="146777E5" w14:textId="77777777" w:rsidR="002C31FF" w:rsidRPr="00D6570C" w:rsidRDefault="002C31FF" w:rsidP="00D6570C">
      <w:pPr>
        <w:pStyle w:val="Overskrift2"/>
      </w:pPr>
      <w:bookmarkStart w:id="70" w:name="_Toc158888584"/>
      <w:bookmarkStart w:id="71" w:name="_Toc159325917"/>
      <w:r w:rsidRPr="00D6570C">
        <w:lastRenderedPageBreak/>
        <w:t>Evaluering av miljø</w:t>
      </w:r>
      <w:bookmarkEnd w:id="70"/>
      <w:bookmarkEnd w:id="71"/>
      <w:r w:rsidRPr="00D6570C">
        <w:t> </w:t>
      </w:r>
    </w:p>
    <w:p w14:paraId="26B0D762" w14:textId="77777777" w:rsidR="002C31FF" w:rsidRDefault="002C31FF" w:rsidP="002C31FF">
      <w:pPr>
        <w:pStyle w:val="paragraph"/>
        <w:spacing w:before="0" w:beforeAutospacing="0" w:after="0" w:afterAutospacing="0"/>
        <w:jc w:val="both"/>
        <w:textAlignment w:val="baseline"/>
        <w:rPr>
          <w:rFonts w:asciiTheme="minorHAnsi" w:eastAsiaTheme="minorEastAsia" w:hAnsiTheme="minorHAnsi" w:cstheme="minorBidi"/>
        </w:rPr>
      </w:pPr>
      <w:r w:rsidRPr="6631FA8E">
        <w:rPr>
          <w:rStyle w:val="normaltextrun"/>
          <w:rFonts w:asciiTheme="minorHAnsi" w:eastAsiaTheme="minorEastAsia" w:hAnsiTheme="minorHAnsi" w:cstheme="minorBidi"/>
        </w:rPr>
        <w:t>Innenfor tildelingskriteriet miljø vurderes tilbyders besvarelse av følgende delkriterier:</w:t>
      </w:r>
      <w:r w:rsidRPr="6631FA8E">
        <w:rPr>
          <w:rStyle w:val="eop"/>
          <w:rFonts w:asciiTheme="minorHAnsi" w:eastAsiaTheme="minorEastAsia" w:hAnsiTheme="minorHAnsi" w:cstheme="minorBidi"/>
        </w:rPr>
        <w:t> </w:t>
      </w:r>
    </w:p>
    <w:p w14:paraId="69438352" w14:textId="77777777" w:rsidR="002C31FF" w:rsidRDefault="002C31FF" w:rsidP="002C31FF">
      <w:pPr>
        <w:pStyle w:val="paragraph"/>
        <w:spacing w:before="0" w:beforeAutospacing="0" w:after="0" w:afterAutospacing="0"/>
        <w:jc w:val="both"/>
        <w:textAlignment w:val="baseline"/>
        <w:rPr>
          <w:rFonts w:asciiTheme="minorHAnsi" w:eastAsiaTheme="minorEastAsia" w:hAnsiTheme="minorHAnsi" w:cstheme="minorBidi"/>
        </w:rPr>
      </w:pPr>
      <w:r w:rsidRPr="6631FA8E">
        <w:rPr>
          <w:rStyle w:val="eop"/>
          <w:rFonts w:asciiTheme="minorHAnsi" w:eastAsiaTheme="minorEastAsia" w:hAnsiTheme="minorHAnsi" w:cstheme="minorBidi"/>
        </w:rPr>
        <w:t> </w:t>
      </w:r>
    </w:p>
    <w:p w14:paraId="5E11CDE2" w14:textId="77777777" w:rsidR="002C31FF" w:rsidRDefault="002C31FF" w:rsidP="002C31FF">
      <w:pPr>
        <w:pStyle w:val="paragraph"/>
        <w:spacing w:before="0" w:beforeAutospacing="0" w:after="0" w:afterAutospacing="0"/>
        <w:jc w:val="both"/>
        <w:textAlignment w:val="baseline"/>
        <w:rPr>
          <w:rFonts w:asciiTheme="minorHAnsi" w:eastAsiaTheme="minorEastAsia" w:hAnsiTheme="minorHAnsi" w:cstheme="minorBidi"/>
        </w:rPr>
      </w:pPr>
      <w:r w:rsidRPr="6631FA8E">
        <w:rPr>
          <w:rStyle w:val="normaltextrun"/>
          <w:rFonts w:asciiTheme="minorHAnsi" w:eastAsiaTheme="minorEastAsia" w:hAnsiTheme="minorHAnsi" w:cstheme="minorBidi"/>
          <w:b/>
          <w:u w:val="single"/>
        </w:rPr>
        <w:t>Klimaavtrykk</w:t>
      </w:r>
      <w:r w:rsidRPr="6631FA8E">
        <w:rPr>
          <w:rStyle w:val="eop"/>
          <w:rFonts w:asciiTheme="minorHAnsi" w:eastAsiaTheme="minorEastAsia" w:hAnsiTheme="minorHAnsi" w:cstheme="minorBidi"/>
        </w:rPr>
        <w:t> </w:t>
      </w:r>
    </w:p>
    <w:p w14:paraId="557669AC" w14:textId="77777777" w:rsidR="003151E0" w:rsidRDefault="002C31FF" w:rsidP="002C31FF">
      <w:pPr>
        <w:pStyle w:val="paragraph"/>
        <w:spacing w:before="0" w:beforeAutospacing="0" w:after="0" w:afterAutospacing="0"/>
        <w:jc w:val="both"/>
        <w:textAlignment w:val="baseline"/>
        <w:rPr>
          <w:rStyle w:val="normaltextrun"/>
          <w:rFonts w:asciiTheme="minorHAnsi" w:eastAsiaTheme="minorEastAsia" w:hAnsiTheme="minorHAnsi" w:cstheme="minorBidi"/>
        </w:rPr>
      </w:pPr>
      <w:r w:rsidRPr="6631FA8E">
        <w:rPr>
          <w:rStyle w:val="normaltextrun"/>
          <w:rFonts w:asciiTheme="minorHAnsi" w:eastAsiaTheme="minorEastAsia" w:hAnsiTheme="minorHAnsi" w:cstheme="minorBidi"/>
        </w:rPr>
        <w:t xml:space="preserve">Leverandøren skal beskrive hvordan deres tilbud bidrar til å minimere anskaffelsens samlede klimaavtrykk. Konkrete og målbare verdier, sett opp mot relevante referansepunkter, vil veie tyngre enn beskrivelse av overordnede prosesser og visjoner. </w:t>
      </w:r>
    </w:p>
    <w:p w14:paraId="12F6D4F4" w14:textId="77777777" w:rsidR="003151E0" w:rsidRDefault="003151E0" w:rsidP="002C31FF">
      <w:pPr>
        <w:pStyle w:val="paragraph"/>
        <w:spacing w:before="0" w:beforeAutospacing="0" w:after="0" w:afterAutospacing="0"/>
        <w:jc w:val="both"/>
        <w:textAlignment w:val="baseline"/>
        <w:rPr>
          <w:rStyle w:val="normaltextrun"/>
          <w:rFonts w:asciiTheme="minorHAnsi" w:eastAsiaTheme="minorEastAsia" w:hAnsiTheme="minorHAnsi" w:cstheme="minorBidi"/>
        </w:rPr>
      </w:pPr>
    </w:p>
    <w:p w14:paraId="2B89317D" w14:textId="3AC0D6A2" w:rsidR="00312F32" w:rsidRDefault="00312F32" w:rsidP="002C31FF">
      <w:pPr>
        <w:pStyle w:val="paragraph"/>
        <w:spacing w:before="0" w:beforeAutospacing="0" w:after="0" w:afterAutospacing="0"/>
        <w:jc w:val="both"/>
        <w:textAlignment w:val="baseline"/>
        <w:rPr>
          <w:rStyle w:val="eop"/>
          <w:rFonts w:asciiTheme="minorHAnsi" w:eastAsiaTheme="minorEastAsia" w:hAnsiTheme="minorHAnsi" w:cstheme="minorBidi"/>
        </w:rPr>
      </w:pPr>
      <w:r>
        <w:rPr>
          <w:rStyle w:val="eop"/>
          <w:rFonts w:asciiTheme="minorHAnsi" w:eastAsiaTheme="minorEastAsia" w:hAnsiTheme="minorHAnsi" w:cstheme="minorBidi"/>
        </w:rPr>
        <w:t>Alle påstander må kunne dokumenteres av leverandøren. Beskriv derfor hvordan eventuelle påstander dokumenteres.</w:t>
      </w:r>
    </w:p>
    <w:p w14:paraId="1DA2D408" w14:textId="77777777" w:rsidR="00312F32" w:rsidRDefault="00312F32" w:rsidP="002C31FF">
      <w:pPr>
        <w:pStyle w:val="paragraph"/>
        <w:spacing w:before="0" w:beforeAutospacing="0" w:after="0" w:afterAutospacing="0"/>
        <w:jc w:val="both"/>
        <w:textAlignment w:val="baseline"/>
        <w:rPr>
          <w:rStyle w:val="eop"/>
          <w:rFonts w:asciiTheme="minorHAnsi" w:eastAsiaTheme="minorEastAsia" w:hAnsiTheme="minorHAnsi" w:cstheme="minorBidi"/>
        </w:rPr>
      </w:pPr>
    </w:p>
    <w:p w14:paraId="589D726B" w14:textId="77777777" w:rsidR="00312F32" w:rsidRDefault="00312F32" w:rsidP="00312F32">
      <w:pPr>
        <w:pStyle w:val="paragraph"/>
        <w:spacing w:before="0" w:beforeAutospacing="0" w:after="0" w:afterAutospacing="0"/>
        <w:jc w:val="both"/>
        <w:textAlignment w:val="baseline"/>
        <w:rPr>
          <w:rStyle w:val="eop"/>
          <w:rFonts w:asciiTheme="minorHAnsi" w:eastAsiaTheme="minorEastAsia" w:hAnsiTheme="minorHAnsi" w:cstheme="minorBidi"/>
        </w:rPr>
      </w:pPr>
      <w:r w:rsidRPr="6631FA8E">
        <w:rPr>
          <w:rStyle w:val="normaltextrun"/>
          <w:rFonts w:asciiTheme="minorHAnsi" w:eastAsiaTheme="minorEastAsia" w:hAnsiTheme="minorHAnsi" w:cstheme="minorBidi"/>
        </w:rPr>
        <w:t>Oppdragsgiver vil bruke sitt innkjøpsfaglige skjønn til å vurdere hvilket tilbud som gir best besvarelse på dette punktet.</w:t>
      </w:r>
      <w:r w:rsidRPr="6631FA8E">
        <w:rPr>
          <w:rStyle w:val="eop"/>
          <w:rFonts w:asciiTheme="minorHAnsi" w:eastAsiaTheme="minorEastAsia" w:hAnsiTheme="minorHAnsi" w:cstheme="minorBidi"/>
        </w:rPr>
        <w:t> </w:t>
      </w:r>
      <w:r>
        <w:rPr>
          <w:rStyle w:val="eop"/>
          <w:rFonts w:asciiTheme="minorHAnsi" w:eastAsiaTheme="minorEastAsia" w:hAnsiTheme="minorHAnsi" w:cstheme="minorBidi"/>
        </w:rPr>
        <w:t xml:space="preserve">Leverandøren har risikoen for uklarheter i tilbudet. Oppdragsgiver oppfordrer derfor leverandørene til å uttrykke sitt tilbuds fordeler på en klar og entydig måte. </w:t>
      </w:r>
    </w:p>
    <w:p w14:paraId="730268B6" w14:textId="5551507A" w:rsidR="002C31FF" w:rsidRDefault="002C31FF" w:rsidP="002C31FF">
      <w:pPr>
        <w:pStyle w:val="paragraph"/>
        <w:spacing w:before="0" w:beforeAutospacing="0" w:after="0" w:afterAutospacing="0"/>
        <w:jc w:val="both"/>
        <w:textAlignment w:val="baseline"/>
        <w:rPr>
          <w:rFonts w:asciiTheme="minorHAnsi" w:eastAsiaTheme="minorEastAsia" w:hAnsiTheme="minorHAnsi" w:cstheme="minorBidi"/>
        </w:rPr>
      </w:pPr>
      <w:r w:rsidRPr="6631FA8E">
        <w:rPr>
          <w:rStyle w:val="eop"/>
          <w:rFonts w:asciiTheme="minorHAnsi" w:eastAsiaTheme="minorEastAsia" w:hAnsiTheme="minorHAnsi" w:cstheme="minorBidi"/>
        </w:rPr>
        <w:t> </w:t>
      </w:r>
    </w:p>
    <w:p w14:paraId="3E77F6CB" w14:textId="77777777" w:rsidR="002C31FF" w:rsidRDefault="002C31FF" w:rsidP="002C31FF">
      <w:pPr>
        <w:pStyle w:val="paragraph"/>
        <w:spacing w:before="0" w:beforeAutospacing="0" w:after="0" w:afterAutospacing="0"/>
        <w:jc w:val="both"/>
        <w:textAlignment w:val="baseline"/>
        <w:rPr>
          <w:rFonts w:asciiTheme="minorHAnsi" w:eastAsiaTheme="minorEastAsia" w:hAnsiTheme="minorHAnsi" w:cstheme="minorBidi"/>
        </w:rPr>
      </w:pPr>
      <w:r w:rsidRPr="6631FA8E">
        <w:rPr>
          <w:rStyle w:val="normaltextrun"/>
          <w:rFonts w:asciiTheme="minorHAnsi" w:eastAsiaTheme="minorEastAsia" w:hAnsiTheme="minorHAnsi" w:cstheme="minorBidi"/>
          <w:b/>
          <w:u w:val="single"/>
        </w:rPr>
        <w:t>Miljøbelastning</w:t>
      </w:r>
      <w:r w:rsidRPr="6631FA8E">
        <w:rPr>
          <w:rStyle w:val="eop"/>
          <w:rFonts w:asciiTheme="minorHAnsi" w:eastAsiaTheme="minorEastAsia" w:hAnsiTheme="minorHAnsi" w:cstheme="minorBidi"/>
        </w:rPr>
        <w:t> </w:t>
      </w:r>
    </w:p>
    <w:p w14:paraId="175F4D10" w14:textId="77777777" w:rsidR="003151E0" w:rsidRDefault="002C31FF" w:rsidP="002C31FF">
      <w:pPr>
        <w:pStyle w:val="paragraph"/>
        <w:spacing w:before="0" w:beforeAutospacing="0" w:after="0" w:afterAutospacing="0"/>
        <w:jc w:val="both"/>
        <w:textAlignment w:val="baseline"/>
        <w:rPr>
          <w:rStyle w:val="normaltextrun"/>
          <w:rFonts w:asciiTheme="minorHAnsi" w:eastAsiaTheme="minorEastAsia" w:hAnsiTheme="minorHAnsi" w:cstheme="minorBidi"/>
        </w:rPr>
      </w:pPr>
      <w:r w:rsidRPr="6631FA8E">
        <w:rPr>
          <w:rStyle w:val="normaltextrun"/>
          <w:rFonts w:asciiTheme="minorHAnsi" w:eastAsiaTheme="minorEastAsia" w:hAnsiTheme="minorHAnsi" w:cstheme="minorBidi"/>
        </w:rPr>
        <w:t xml:space="preserve">Leverandøren skal beskrive hvordan deres tilbud bidrar til å minimere anskaffelsens samlede miljøbelastning. Konkrete og målbare verdier, sett opp mot relevante referansepunkter, vil veie tyngre enn beskrivelse av overordnede prosesser og visjoner. </w:t>
      </w:r>
    </w:p>
    <w:p w14:paraId="586BF63B" w14:textId="77777777" w:rsidR="003151E0" w:rsidRDefault="003151E0" w:rsidP="002C31FF">
      <w:pPr>
        <w:pStyle w:val="paragraph"/>
        <w:spacing w:before="0" w:beforeAutospacing="0" w:after="0" w:afterAutospacing="0"/>
        <w:jc w:val="both"/>
        <w:textAlignment w:val="baseline"/>
        <w:rPr>
          <w:rStyle w:val="normaltextrun"/>
          <w:rFonts w:asciiTheme="minorHAnsi" w:eastAsiaTheme="minorEastAsia" w:hAnsiTheme="minorHAnsi" w:cstheme="minorBidi"/>
        </w:rPr>
      </w:pPr>
    </w:p>
    <w:p w14:paraId="31216322" w14:textId="3E1C22B3" w:rsidR="00312F32" w:rsidRDefault="00476C4D" w:rsidP="002C31FF">
      <w:pPr>
        <w:pStyle w:val="paragraph"/>
        <w:spacing w:before="0" w:beforeAutospacing="0" w:after="0" w:afterAutospacing="0"/>
        <w:jc w:val="both"/>
        <w:textAlignment w:val="baseline"/>
        <w:rPr>
          <w:rStyle w:val="eop"/>
          <w:rFonts w:asciiTheme="minorHAnsi" w:eastAsiaTheme="minorEastAsia" w:hAnsiTheme="minorHAnsi" w:cstheme="minorBidi"/>
        </w:rPr>
      </w:pPr>
      <w:r>
        <w:rPr>
          <w:rStyle w:val="eop"/>
          <w:rFonts w:asciiTheme="minorHAnsi" w:eastAsiaTheme="minorEastAsia" w:hAnsiTheme="minorHAnsi" w:cstheme="minorBidi"/>
        </w:rPr>
        <w:t>Alle påstander må kunne dokumenteres av leverandøren.</w:t>
      </w:r>
      <w:r w:rsidR="00312F32">
        <w:rPr>
          <w:rStyle w:val="eop"/>
          <w:rFonts w:asciiTheme="minorHAnsi" w:eastAsiaTheme="minorEastAsia" w:hAnsiTheme="minorHAnsi" w:cstheme="minorBidi"/>
        </w:rPr>
        <w:t xml:space="preserve"> Beskriv derfor hvordan eventuelle påstander dokumenteres. </w:t>
      </w:r>
    </w:p>
    <w:p w14:paraId="4E3D15E6" w14:textId="77777777" w:rsidR="00312F32" w:rsidRDefault="00312F32" w:rsidP="00312F32">
      <w:pPr>
        <w:pStyle w:val="paragraph"/>
        <w:spacing w:before="0" w:beforeAutospacing="0" w:after="0" w:afterAutospacing="0"/>
        <w:jc w:val="both"/>
        <w:textAlignment w:val="baseline"/>
        <w:rPr>
          <w:rStyle w:val="normaltextrun"/>
          <w:rFonts w:asciiTheme="minorHAnsi" w:eastAsiaTheme="minorEastAsia" w:hAnsiTheme="minorHAnsi" w:cstheme="minorBidi"/>
        </w:rPr>
      </w:pPr>
    </w:p>
    <w:p w14:paraId="68E4D555" w14:textId="3A439878" w:rsidR="00312F32" w:rsidRDefault="00312F32" w:rsidP="00312F32">
      <w:pPr>
        <w:pStyle w:val="paragraph"/>
        <w:spacing w:before="0" w:beforeAutospacing="0" w:after="0" w:afterAutospacing="0"/>
        <w:jc w:val="both"/>
        <w:textAlignment w:val="baseline"/>
        <w:rPr>
          <w:rStyle w:val="eop"/>
          <w:rFonts w:asciiTheme="minorHAnsi" w:eastAsiaTheme="minorEastAsia" w:hAnsiTheme="minorHAnsi" w:cstheme="minorBidi"/>
        </w:rPr>
      </w:pPr>
      <w:r w:rsidRPr="6631FA8E">
        <w:rPr>
          <w:rStyle w:val="normaltextrun"/>
          <w:rFonts w:asciiTheme="minorHAnsi" w:eastAsiaTheme="minorEastAsia" w:hAnsiTheme="minorHAnsi" w:cstheme="minorBidi"/>
        </w:rPr>
        <w:t>Oppdragsgiver vil bruke sitt innkjøpsfaglige skjønn til å vurdere hvilket tilbud som gir best besvarelse på dette punktet.</w:t>
      </w:r>
      <w:r w:rsidRPr="6631FA8E">
        <w:rPr>
          <w:rStyle w:val="eop"/>
          <w:rFonts w:asciiTheme="minorHAnsi" w:eastAsiaTheme="minorEastAsia" w:hAnsiTheme="minorHAnsi" w:cstheme="minorBidi"/>
        </w:rPr>
        <w:t> </w:t>
      </w:r>
      <w:r>
        <w:rPr>
          <w:rStyle w:val="eop"/>
          <w:rFonts w:asciiTheme="minorHAnsi" w:eastAsiaTheme="minorEastAsia" w:hAnsiTheme="minorHAnsi" w:cstheme="minorBidi"/>
        </w:rPr>
        <w:t xml:space="preserve">Leverandøren har risikoen for uklarheter i tilbudet. Oppdragsgiver oppfordrer derfor leverandørene til å uttrykke sitt tilbuds fordeler på en klar og entydig måte. </w:t>
      </w:r>
    </w:p>
    <w:p w14:paraId="28723D31" w14:textId="6A895226" w:rsidR="00B01888" w:rsidRPr="002C31FF" w:rsidRDefault="00B01888" w:rsidP="002C31FF">
      <w:pPr>
        <w:pStyle w:val="paragraph"/>
        <w:spacing w:before="0" w:beforeAutospacing="0" w:after="0" w:afterAutospacing="0"/>
        <w:jc w:val="both"/>
        <w:textAlignment w:val="baseline"/>
        <w:rPr>
          <w:rFonts w:asciiTheme="minorHAnsi" w:eastAsiaTheme="minorEastAsia" w:hAnsiTheme="minorHAnsi" w:cstheme="minorBidi"/>
        </w:rPr>
      </w:pPr>
      <w:r>
        <w:rPr>
          <w:rFonts w:asciiTheme="minorHAnsi" w:hAnsiTheme="minorHAnsi" w:cstheme="minorHAnsi"/>
          <w:b/>
          <w:bCs/>
          <w:kern w:val="32"/>
          <w:sz w:val="32"/>
          <w:szCs w:val="32"/>
        </w:rPr>
        <w:br w:type="page"/>
      </w:r>
    </w:p>
    <w:p w14:paraId="7C19F4C5" w14:textId="0A2AD677" w:rsidR="00AB6F0F" w:rsidRPr="00D6570C" w:rsidRDefault="00AB6F0F" w:rsidP="00D6570C">
      <w:pPr>
        <w:pStyle w:val="Overskrift1"/>
      </w:pPr>
      <w:bookmarkStart w:id="72" w:name="_Toc159325918"/>
      <w:r w:rsidRPr="00D6570C">
        <w:lastRenderedPageBreak/>
        <w:t>INNLEVERING AV TILBUD</w:t>
      </w:r>
      <w:bookmarkEnd w:id="66"/>
      <w:bookmarkEnd w:id="72"/>
      <w:r w:rsidRPr="00D6570C">
        <w:t xml:space="preserve"> </w:t>
      </w:r>
      <w:bookmarkEnd w:id="67"/>
    </w:p>
    <w:p w14:paraId="352B4BDF" w14:textId="4181131B" w:rsidR="00871C5A" w:rsidRPr="00871C5A" w:rsidRDefault="00871C5A" w:rsidP="00E72798">
      <w:pPr>
        <w:jc w:val="both"/>
        <w:rPr>
          <w:rFonts w:asciiTheme="minorHAnsi" w:hAnsiTheme="minorHAnsi" w:cstheme="minorBidi"/>
          <w:sz w:val="24"/>
          <w:szCs w:val="24"/>
        </w:rPr>
      </w:pPr>
      <w:r w:rsidRPr="48747D9A">
        <w:rPr>
          <w:rFonts w:asciiTheme="minorHAnsi" w:hAnsiTheme="minorHAnsi" w:cstheme="minorBidi"/>
          <w:sz w:val="24"/>
          <w:szCs w:val="24"/>
        </w:rPr>
        <w:t>Tilbudet skal leveres via</w:t>
      </w:r>
      <w:r w:rsidR="00B84DBF" w:rsidRPr="48747D9A">
        <w:rPr>
          <w:rFonts w:asciiTheme="minorHAnsi" w:hAnsiTheme="minorHAnsi" w:cstheme="minorBidi"/>
          <w:sz w:val="24"/>
          <w:szCs w:val="24"/>
        </w:rPr>
        <w:t xml:space="preserve"> oppdragsgivers KGV</w:t>
      </w:r>
      <w:r w:rsidR="005958DA">
        <w:rPr>
          <w:rFonts w:asciiTheme="minorHAnsi" w:hAnsiTheme="minorHAnsi" w:cstheme="minorBidi"/>
          <w:sz w:val="24"/>
          <w:szCs w:val="24"/>
        </w:rPr>
        <w:t xml:space="preserve">: </w:t>
      </w:r>
    </w:p>
    <w:p w14:paraId="590A6820" w14:textId="77777777" w:rsidR="00871C5A" w:rsidRPr="00871C5A" w:rsidRDefault="00871C5A" w:rsidP="00E72798">
      <w:pPr>
        <w:jc w:val="both"/>
        <w:rPr>
          <w:rFonts w:asciiTheme="minorHAnsi" w:hAnsiTheme="minorHAnsi" w:cstheme="minorHAnsi"/>
          <w:sz w:val="24"/>
          <w:szCs w:val="24"/>
        </w:rPr>
      </w:pPr>
    </w:p>
    <w:p w14:paraId="7F4983B7" w14:textId="22BD0778" w:rsidR="00871C5A" w:rsidRPr="00871C5A" w:rsidRDefault="00871C5A" w:rsidP="00E72798">
      <w:pPr>
        <w:jc w:val="both"/>
        <w:rPr>
          <w:rFonts w:asciiTheme="minorHAnsi" w:hAnsiTheme="minorHAnsi" w:cstheme="minorBidi"/>
          <w:sz w:val="24"/>
          <w:szCs w:val="24"/>
        </w:rPr>
      </w:pPr>
      <w:r w:rsidRPr="39B6B5BD">
        <w:rPr>
          <w:rFonts w:asciiTheme="minorHAnsi" w:hAnsiTheme="minorHAnsi" w:cstheme="minorBidi"/>
          <w:sz w:val="24"/>
          <w:szCs w:val="24"/>
        </w:rPr>
        <w:t xml:space="preserve">Tilbudet skal i sin helhet leveres etter den utformingen </w:t>
      </w:r>
      <w:r w:rsidR="10FF67A4" w:rsidRPr="39B6B5BD">
        <w:rPr>
          <w:rFonts w:asciiTheme="minorHAnsi" w:hAnsiTheme="minorHAnsi" w:cstheme="minorBidi"/>
          <w:sz w:val="24"/>
          <w:szCs w:val="24"/>
        </w:rPr>
        <w:t xml:space="preserve">oppdragsgivers KGV </w:t>
      </w:r>
      <w:r w:rsidRPr="39B6B5BD">
        <w:rPr>
          <w:rFonts w:asciiTheme="minorHAnsi" w:hAnsiTheme="minorHAnsi" w:cstheme="minorBidi"/>
          <w:sz w:val="24"/>
          <w:szCs w:val="24"/>
        </w:rPr>
        <w:t xml:space="preserve">angir, innen tilbudsfristen. Innlevering av tilbud pr e-post eller lignende vil medføre avvisning av tilbudet. Tilbudet skal være bindende. Leverandøren har risiko for uklarheter i tilbudet. </w:t>
      </w:r>
    </w:p>
    <w:p w14:paraId="424EF97E" w14:textId="77777777" w:rsidR="00871C5A" w:rsidRPr="00871C5A" w:rsidRDefault="00871C5A" w:rsidP="00E72798">
      <w:pPr>
        <w:jc w:val="both"/>
        <w:rPr>
          <w:rFonts w:asciiTheme="minorHAnsi" w:hAnsiTheme="minorHAnsi" w:cstheme="minorHAnsi"/>
          <w:sz w:val="24"/>
          <w:szCs w:val="24"/>
        </w:rPr>
      </w:pPr>
    </w:p>
    <w:p w14:paraId="76EFC51D" w14:textId="235A51AC" w:rsidR="000124AD" w:rsidRPr="00D6570C" w:rsidRDefault="000124AD" w:rsidP="00D6570C">
      <w:pPr>
        <w:pStyle w:val="Overskrift2"/>
      </w:pPr>
      <w:bookmarkStart w:id="73" w:name="_Toc159325919"/>
      <w:r w:rsidRPr="00D6570C">
        <w:t>Tilbudets utforming</w:t>
      </w:r>
      <w:bookmarkEnd w:id="73"/>
    </w:p>
    <w:p w14:paraId="7E5B62AC" w14:textId="77777777" w:rsidR="00F932B9" w:rsidRDefault="00F932B9" w:rsidP="00E72798">
      <w:pPr>
        <w:jc w:val="both"/>
        <w:rPr>
          <w:rFonts w:asciiTheme="minorHAnsi" w:hAnsiTheme="minorHAnsi" w:cstheme="minorHAnsi"/>
          <w:sz w:val="24"/>
          <w:szCs w:val="24"/>
        </w:rPr>
      </w:pPr>
      <w:r w:rsidRPr="00871C5A">
        <w:rPr>
          <w:rFonts w:asciiTheme="minorHAnsi" w:hAnsiTheme="minorHAnsi" w:cstheme="minorHAnsi"/>
          <w:sz w:val="24"/>
          <w:szCs w:val="24"/>
        </w:rPr>
        <w:t xml:space="preserve">Leverandøren skal fylle ut og besvare alle punkter i konkurransedokumentene. Dokumentasjon skal lastes opp som </w:t>
      </w:r>
      <w:proofErr w:type="spellStart"/>
      <w:r w:rsidRPr="00871C5A">
        <w:rPr>
          <w:rFonts w:asciiTheme="minorHAnsi" w:hAnsiTheme="minorHAnsi" w:cstheme="minorHAnsi"/>
          <w:sz w:val="24"/>
          <w:szCs w:val="24"/>
        </w:rPr>
        <w:t>pdf</w:t>
      </w:r>
      <w:proofErr w:type="spellEnd"/>
      <w:r w:rsidRPr="00871C5A">
        <w:rPr>
          <w:rFonts w:asciiTheme="minorHAnsi" w:hAnsiTheme="minorHAnsi" w:cstheme="minorHAnsi"/>
          <w:sz w:val="24"/>
          <w:szCs w:val="24"/>
        </w:rPr>
        <w:t>-filer dersom ikke annet format er spesifisert. Prisark skal lastes opp som Excel-fil.</w:t>
      </w:r>
    </w:p>
    <w:p w14:paraId="3AF935EA" w14:textId="77777777" w:rsidR="00F932B9" w:rsidRDefault="00F932B9" w:rsidP="00E72798">
      <w:pPr>
        <w:jc w:val="both"/>
        <w:rPr>
          <w:rFonts w:asciiTheme="minorHAnsi" w:hAnsiTheme="minorHAnsi" w:cstheme="minorHAnsi"/>
          <w:sz w:val="24"/>
          <w:szCs w:val="24"/>
        </w:rPr>
      </w:pPr>
    </w:p>
    <w:p w14:paraId="6DACAF09" w14:textId="13635061" w:rsidR="00F932B9" w:rsidRDefault="00F932B9" w:rsidP="00E72798">
      <w:pPr>
        <w:jc w:val="both"/>
        <w:rPr>
          <w:rFonts w:asciiTheme="minorHAnsi" w:hAnsiTheme="minorHAnsi" w:cstheme="minorHAnsi"/>
          <w:sz w:val="24"/>
          <w:szCs w:val="24"/>
        </w:rPr>
      </w:pPr>
      <w:r>
        <w:rPr>
          <w:rFonts w:asciiTheme="minorHAnsi" w:hAnsiTheme="minorHAnsi" w:cstheme="minorHAnsi"/>
          <w:sz w:val="24"/>
          <w:szCs w:val="24"/>
        </w:rPr>
        <w:t>Dokumenter som skal fylles ut og leveres med tilbudet er:</w:t>
      </w:r>
    </w:p>
    <w:p w14:paraId="133BB111" w14:textId="59EE0C6A" w:rsidR="006E38C2" w:rsidRDefault="006E38C2" w:rsidP="00E72798">
      <w:pPr>
        <w:pStyle w:val="Listeavsnitt"/>
        <w:numPr>
          <w:ilvl w:val="0"/>
          <w:numId w:val="15"/>
        </w:numPr>
        <w:jc w:val="both"/>
        <w:rPr>
          <w:rFonts w:asciiTheme="minorHAnsi" w:hAnsiTheme="minorHAnsi" w:cstheme="minorHAnsi"/>
          <w:sz w:val="24"/>
          <w:szCs w:val="24"/>
        </w:rPr>
      </w:pPr>
      <w:r>
        <w:rPr>
          <w:rFonts w:asciiTheme="minorHAnsi" w:hAnsiTheme="minorHAnsi" w:cstheme="minorHAnsi"/>
          <w:sz w:val="24"/>
          <w:szCs w:val="24"/>
        </w:rPr>
        <w:t>Tilbudsbrev</w:t>
      </w:r>
    </w:p>
    <w:p w14:paraId="599262D4" w14:textId="409FAB83" w:rsidR="00DE6493" w:rsidRDefault="00DE6493" w:rsidP="00E72798">
      <w:pPr>
        <w:pStyle w:val="Listeavsnitt"/>
        <w:numPr>
          <w:ilvl w:val="0"/>
          <w:numId w:val="15"/>
        </w:numPr>
        <w:jc w:val="both"/>
        <w:rPr>
          <w:rFonts w:asciiTheme="minorHAnsi" w:hAnsiTheme="minorHAnsi" w:cstheme="minorHAnsi"/>
          <w:sz w:val="24"/>
          <w:szCs w:val="24"/>
        </w:rPr>
      </w:pPr>
      <w:r>
        <w:rPr>
          <w:rFonts w:asciiTheme="minorHAnsi" w:hAnsiTheme="minorHAnsi" w:cstheme="minorHAnsi"/>
          <w:sz w:val="24"/>
          <w:szCs w:val="24"/>
        </w:rPr>
        <w:t>Utfylt prisskjema</w:t>
      </w:r>
      <w:r w:rsidR="00423211">
        <w:rPr>
          <w:rFonts w:asciiTheme="minorHAnsi" w:hAnsiTheme="minorHAnsi" w:cstheme="minorHAnsi"/>
          <w:sz w:val="24"/>
          <w:szCs w:val="24"/>
        </w:rPr>
        <w:t xml:space="preserve"> med kravspesif</w:t>
      </w:r>
      <w:r w:rsidR="0008495A">
        <w:rPr>
          <w:rFonts w:asciiTheme="minorHAnsi" w:hAnsiTheme="minorHAnsi" w:cstheme="minorHAnsi"/>
          <w:sz w:val="24"/>
          <w:szCs w:val="24"/>
        </w:rPr>
        <w:t>i</w:t>
      </w:r>
      <w:r w:rsidR="00423211">
        <w:rPr>
          <w:rFonts w:asciiTheme="minorHAnsi" w:hAnsiTheme="minorHAnsi" w:cstheme="minorHAnsi"/>
          <w:sz w:val="24"/>
          <w:szCs w:val="24"/>
        </w:rPr>
        <w:t>kasjon (for relevant delkontrakt)</w:t>
      </w:r>
    </w:p>
    <w:p w14:paraId="552A0919" w14:textId="54BF2E67" w:rsidR="001D0D14" w:rsidRDefault="001D0D14" w:rsidP="00E72798">
      <w:pPr>
        <w:pStyle w:val="Listeavsnitt"/>
        <w:numPr>
          <w:ilvl w:val="0"/>
          <w:numId w:val="15"/>
        </w:numPr>
        <w:jc w:val="both"/>
        <w:rPr>
          <w:rFonts w:asciiTheme="minorHAnsi" w:hAnsiTheme="minorHAnsi" w:cstheme="minorHAnsi"/>
          <w:sz w:val="24"/>
          <w:szCs w:val="24"/>
        </w:rPr>
      </w:pPr>
      <w:r>
        <w:rPr>
          <w:rFonts w:asciiTheme="minorHAnsi" w:hAnsiTheme="minorHAnsi" w:cstheme="minorHAnsi"/>
          <w:sz w:val="24"/>
          <w:szCs w:val="24"/>
        </w:rPr>
        <w:t>Dokumentasjon på oppfyllelse av kvalifikasjonskrav</w:t>
      </w:r>
    </w:p>
    <w:p w14:paraId="08D454FB" w14:textId="444F586A" w:rsidR="00B60AB9" w:rsidRPr="001D0D14" w:rsidRDefault="00046D54" w:rsidP="00E72798">
      <w:pPr>
        <w:pStyle w:val="Listeavsnitt"/>
        <w:numPr>
          <w:ilvl w:val="0"/>
          <w:numId w:val="15"/>
        </w:numPr>
        <w:jc w:val="both"/>
        <w:rPr>
          <w:rFonts w:asciiTheme="minorHAnsi" w:hAnsiTheme="minorHAnsi" w:cstheme="minorHAnsi"/>
          <w:sz w:val="24"/>
          <w:szCs w:val="24"/>
        </w:rPr>
      </w:pPr>
      <w:r>
        <w:rPr>
          <w:rFonts w:asciiTheme="minorHAnsi" w:hAnsiTheme="minorHAnsi" w:cstheme="minorHAnsi"/>
          <w:sz w:val="24"/>
          <w:szCs w:val="24"/>
        </w:rPr>
        <w:t>Evt. ø</w:t>
      </w:r>
      <w:r w:rsidR="00B8355A" w:rsidRPr="001D0D14">
        <w:rPr>
          <w:rFonts w:asciiTheme="minorHAnsi" w:hAnsiTheme="minorHAnsi" w:cstheme="minorHAnsi"/>
          <w:sz w:val="24"/>
          <w:szCs w:val="24"/>
        </w:rPr>
        <w:t>vrige vedlegg</w:t>
      </w:r>
      <w:r w:rsidR="004F4E06">
        <w:rPr>
          <w:rFonts w:asciiTheme="minorHAnsi" w:hAnsiTheme="minorHAnsi" w:cstheme="minorHAnsi"/>
          <w:sz w:val="24"/>
          <w:szCs w:val="24"/>
        </w:rPr>
        <w:t>, f.eks. forpliktelseserklæringer.</w:t>
      </w:r>
    </w:p>
    <w:p w14:paraId="6CF6D675" w14:textId="77777777" w:rsidR="00D859D5" w:rsidRDefault="00D859D5" w:rsidP="00E72798">
      <w:pPr>
        <w:jc w:val="both"/>
        <w:rPr>
          <w:rFonts w:asciiTheme="minorHAnsi" w:hAnsiTheme="minorHAnsi" w:cstheme="minorHAnsi"/>
          <w:sz w:val="24"/>
          <w:szCs w:val="24"/>
        </w:rPr>
      </w:pPr>
    </w:p>
    <w:p w14:paraId="6D86CA2D" w14:textId="1BBE3100" w:rsidR="00D859D5" w:rsidRPr="00D6570C" w:rsidRDefault="00725E2E" w:rsidP="00D6570C">
      <w:pPr>
        <w:pStyle w:val="Overskrift2"/>
      </w:pPr>
      <w:bookmarkStart w:id="74" w:name="_Toc159325920"/>
      <w:r w:rsidRPr="00D6570C">
        <w:t>Elektronisk signatur</w:t>
      </w:r>
      <w:bookmarkEnd w:id="74"/>
    </w:p>
    <w:p w14:paraId="6607C02A" w14:textId="27F0C395" w:rsidR="00940D8C" w:rsidRPr="001A7159" w:rsidRDefault="00B00540" w:rsidP="00E72798">
      <w:pPr>
        <w:jc w:val="both"/>
        <w:rPr>
          <w:sz w:val="22"/>
          <w:szCs w:val="22"/>
          <w:u w:val="single"/>
        </w:rPr>
      </w:pPr>
      <w:r w:rsidRPr="001A7159">
        <w:rPr>
          <w:rFonts w:asciiTheme="minorHAnsi" w:hAnsiTheme="minorHAnsi" w:cstheme="minorHAnsi"/>
          <w:sz w:val="24"/>
          <w:szCs w:val="24"/>
        </w:rPr>
        <w:t xml:space="preserve">Oppdragsgiver </w:t>
      </w:r>
      <w:r w:rsidR="00214173" w:rsidRPr="001A7159">
        <w:rPr>
          <w:rFonts w:asciiTheme="minorHAnsi" w:hAnsiTheme="minorHAnsi" w:cstheme="minorHAnsi"/>
          <w:sz w:val="24"/>
          <w:szCs w:val="24"/>
        </w:rPr>
        <w:t xml:space="preserve">krever at </w:t>
      </w:r>
      <w:r w:rsidR="00940D8C" w:rsidRPr="001A7159">
        <w:rPr>
          <w:rFonts w:asciiTheme="minorHAnsi" w:hAnsiTheme="minorHAnsi" w:cstheme="minorHAnsi"/>
          <w:sz w:val="24"/>
          <w:szCs w:val="24"/>
        </w:rPr>
        <w:t>leverandørene benytte</w:t>
      </w:r>
      <w:r w:rsidRPr="001A7159">
        <w:rPr>
          <w:rFonts w:asciiTheme="minorHAnsi" w:hAnsiTheme="minorHAnsi" w:cstheme="minorHAnsi"/>
          <w:sz w:val="24"/>
          <w:szCs w:val="24"/>
        </w:rPr>
        <w:t>r</w:t>
      </w:r>
      <w:r w:rsidR="00940D8C" w:rsidRPr="001A7159">
        <w:rPr>
          <w:rFonts w:asciiTheme="minorHAnsi" w:hAnsiTheme="minorHAnsi" w:cstheme="minorHAnsi"/>
          <w:sz w:val="24"/>
          <w:szCs w:val="24"/>
        </w:rPr>
        <w:t xml:space="preserve"> seg av elektronisk signatur</w:t>
      </w:r>
      <w:r w:rsidR="002232D8" w:rsidRPr="001A7159">
        <w:rPr>
          <w:rFonts w:asciiTheme="minorHAnsi" w:hAnsiTheme="minorHAnsi" w:cstheme="minorHAnsi"/>
          <w:sz w:val="24"/>
          <w:szCs w:val="24"/>
        </w:rPr>
        <w:t xml:space="preserve"> for å autentisere seg ved innlevering av tilbud.</w:t>
      </w:r>
      <w:r w:rsidR="001A7159" w:rsidRPr="001A7159">
        <w:rPr>
          <w:rFonts w:asciiTheme="minorHAnsi" w:hAnsiTheme="minorHAnsi" w:cstheme="minorHAnsi"/>
          <w:sz w:val="24"/>
          <w:szCs w:val="24"/>
        </w:rPr>
        <w:t xml:space="preserve"> For mer informasjon, se</w:t>
      </w:r>
      <w:r w:rsidR="001A7159">
        <w:rPr>
          <w:sz w:val="22"/>
          <w:szCs w:val="22"/>
        </w:rPr>
        <w:t xml:space="preserve"> </w:t>
      </w:r>
      <w:hyperlink r:id="rId11" w:history="1">
        <w:r w:rsidR="001A7159" w:rsidRPr="008D7FE8">
          <w:rPr>
            <w:rStyle w:val="Hyperkobling"/>
            <w:rFonts w:asciiTheme="minorHAnsi" w:hAnsiTheme="minorHAnsi" w:cstheme="minorHAnsi"/>
            <w:sz w:val="24"/>
            <w:szCs w:val="24"/>
            <w:u w:val="single"/>
          </w:rPr>
          <w:t>Elektronisk signering av tilbud ved innlevering - MSS / MTS Norway - Mercell Support Live</w:t>
        </w:r>
      </w:hyperlink>
      <w:r w:rsidR="001A7159" w:rsidRPr="008D7FE8">
        <w:rPr>
          <w:rFonts w:asciiTheme="minorHAnsi" w:hAnsiTheme="minorHAnsi" w:cstheme="minorHAnsi"/>
          <w:sz w:val="24"/>
          <w:szCs w:val="24"/>
          <w:u w:val="single"/>
        </w:rPr>
        <w:t>.</w:t>
      </w:r>
    </w:p>
    <w:p w14:paraId="6BFFF438" w14:textId="77777777" w:rsidR="0071554C" w:rsidRPr="006D55B3" w:rsidRDefault="0071554C" w:rsidP="00E72798">
      <w:pPr>
        <w:jc w:val="both"/>
        <w:rPr>
          <w:rFonts w:asciiTheme="minorHAnsi" w:hAnsiTheme="minorHAnsi" w:cstheme="minorHAnsi"/>
        </w:rPr>
      </w:pPr>
    </w:p>
    <w:p w14:paraId="0816C1F8" w14:textId="77777777" w:rsidR="00B01888" w:rsidRDefault="00B01888">
      <w:pPr>
        <w:spacing w:line="240" w:lineRule="auto"/>
        <w:rPr>
          <w:rFonts w:asciiTheme="minorHAnsi" w:hAnsiTheme="minorHAnsi" w:cstheme="minorHAnsi"/>
          <w:b/>
          <w:bCs/>
          <w:kern w:val="32"/>
          <w:sz w:val="32"/>
          <w:szCs w:val="32"/>
        </w:rPr>
      </w:pPr>
      <w:r>
        <w:rPr>
          <w:rFonts w:asciiTheme="minorHAnsi" w:hAnsiTheme="minorHAnsi" w:cstheme="minorHAnsi"/>
        </w:rPr>
        <w:br w:type="page"/>
      </w:r>
    </w:p>
    <w:p w14:paraId="31DA9FAA" w14:textId="7BE7D657" w:rsidR="007258B2" w:rsidRPr="00D6570C" w:rsidRDefault="007258B2" w:rsidP="00D6570C">
      <w:pPr>
        <w:pStyle w:val="Overskrift1"/>
      </w:pPr>
      <w:bookmarkStart w:id="75" w:name="_Toc159325921"/>
      <w:r w:rsidRPr="00D6570C">
        <w:lastRenderedPageBreak/>
        <w:t>Vedlegg</w:t>
      </w:r>
      <w:bookmarkEnd w:id="75"/>
    </w:p>
    <w:p w14:paraId="5554DD8A" w14:textId="694C3F3F" w:rsidR="00204580" w:rsidRDefault="00204580" w:rsidP="00204580">
      <w:pPr>
        <w:jc w:val="both"/>
        <w:rPr>
          <w:rFonts w:asciiTheme="minorHAnsi" w:hAnsiTheme="minorHAnsi" w:cstheme="minorHAnsi"/>
          <w:sz w:val="24"/>
          <w:szCs w:val="24"/>
        </w:rPr>
      </w:pPr>
      <w:r>
        <w:rPr>
          <w:rFonts w:asciiTheme="minorHAnsi" w:hAnsiTheme="minorHAnsi" w:cstheme="minorHAnsi"/>
          <w:sz w:val="24"/>
          <w:szCs w:val="24"/>
        </w:rPr>
        <w:t>Overordnede dokumenter</w:t>
      </w:r>
    </w:p>
    <w:p w14:paraId="45173DED" w14:textId="3158FEF1" w:rsidR="00423211" w:rsidRDefault="00423211" w:rsidP="00365CC2">
      <w:pPr>
        <w:numPr>
          <w:ilvl w:val="0"/>
          <w:numId w:val="4"/>
        </w:numPr>
        <w:jc w:val="both"/>
        <w:rPr>
          <w:rFonts w:asciiTheme="minorHAnsi" w:hAnsiTheme="minorHAnsi" w:cstheme="minorHAnsi"/>
          <w:sz w:val="24"/>
          <w:szCs w:val="24"/>
        </w:rPr>
      </w:pPr>
      <w:r>
        <w:rPr>
          <w:rFonts w:asciiTheme="minorHAnsi" w:hAnsiTheme="minorHAnsi" w:cstheme="minorHAnsi"/>
          <w:sz w:val="24"/>
          <w:szCs w:val="24"/>
        </w:rPr>
        <w:t>FER-ANSK Tjenesteavtale</w:t>
      </w:r>
    </w:p>
    <w:p w14:paraId="467D88DE" w14:textId="56280ECA" w:rsidR="00365CC2" w:rsidRDefault="00423211" w:rsidP="00365CC2">
      <w:pPr>
        <w:numPr>
          <w:ilvl w:val="0"/>
          <w:numId w:val="4"/>
        </w:numPr>
        <w:jc w:val="both"/>
        <w:rPr>
          <w:rFonts w:asciiTheme="minorHAnsi" w:hAnsiTheme="minorHAnsi" w:cstheme="minorHAnsi"/>
          <w:sz w:val="24"/>
          <w:szCs w:val="24"/>
        </w:rPr>
      </w:pPr>
      <w:r>
        <w:rPr>
          <w:rFonts w:asciiTheme="minorHAnsi" w:hAnsiTheme="minorHAnsi" w:cstheme="minorHAnsi"/>
          <w:sz w:val="24"/>
          <w:szCs w:val="24"/>
        </w:rPr>
        <w:t>FER ANSK Alminnelige kontraktsvilkår</w:t>
      </w:r>
    </w:p>
    <w:p w14:paraId="72F6D203" w14:textId="3BDCE0D3" w:rsidR="00204580" w:rsidRDefault="00204580" w:rsidP="004E0C9F">
      <w:pPr>
        <w:numPr>
          <w:ilvl w:val="0"/>
          <w:numId w:val="4"/>
        </w:numPr>
        <w:jc w:val="both"/>
        <w:rPr>
          <w:rFonts w:asciiTheme="minorHAnsi" w:hAnsiTheme="minorHAnsi" w:cstheme="minorHAnsi"/>
          <w:sz w:val="24"/>
          <w:szCs w:val="24"/>
        </w:rPr>
      </w:pPr>
      <w:r>
        <w:rPr>
          <w:rFonts w:asciiTheme="minorHAnsi" w:hAnsiTheme="minorHAnsi" w:cstheme="minorHAnsi"/>
          <w:sz w:val="24"/>
          <w:szCs w:val="24"/>
        </w:rPr>
        <w:t>Gurusoft</w:t>
      </w:r>
      <w:r w:rsidR="00F7720D">
        <w:rPr>
          <w:rFonts w:asciiTheme="minorHAnsi" w:hAnsiTheme="minorHAnsi" w:cstheme="minorHAnsi"/>
          <w:sz w:val="24"/>
          <w:szCs w:val="24"/>
        </w:rPr>
        <w:t xml:space="preserve"> </w:t>
      </w:r>
      <w:proofErr w:type="spellStart"/>
      <w:r w:rsidR="00A021F8">
        <w:rPr>
          <w:rFonts w:asciiTheme="minorHAnsi" w:hAnsiTheme="minorHAnsi" w:cstheme="minorHAnsi"/>
          <w:sz w:val="24"/>
          <w:szCs w:val="24"/>
        </w:rPr>
        <w:t>Labdetaljer_til_laboratoriet</w:t>
      </w:r>
      <w:proofErr w:type="spellEnd"/>
      <w:r w:rsidR="00A021F8">
        <w:rPr>
          <w:rFonts w:asciiTheme="minorHAnsi" w:hAnsiTheme="minorHAnsi" w:cstheme="minorHAnsi"/>
          <w:sz w:val="24"/>
          <w:szCs w:val="24"/>
        </w:rPr>
        <w:t xml:space="preserve"> 2023</w:t>
      </w:r>
    </w:p>
    <w:p w14:paraId="108D56DD" w14:textId="6E6B8A80" w:rsidR="00314B55" w:rsidRDefault="00365CC2" w:rsidP="004E0C9F">
      <w:pPr>
        <w:numPr>
          <w:ilvl w:val="0"/>
          <w:numId w:val="4"/>
        </w:numPr>
        <w:jc w:val="both"/>
        <w:rPr>
          <w:rFonts w:asciiTheme="minorHAnsi" w:hAnsiTheme="minorHAnsi" w:cstheme="minorHAnsi"/>
          <w:sz w:val="24"/>
          <w:szCs w:val="24"/>
        </w:rPr>
      </w:pPr>
      <w:r>
        <w:rPr>
          <w:rFonts w:asciiTheme="minorHAnsi" w:hAnsiTheme="minorHAnsi" w:cstheme="minorHAnsi"/>
          <w:sz w:val="24"/>
          <w:szCs w:val="24"/>
        </w:rPr>
        <w:t>Tilbudsbrev</w:t>
      </w:r>
    </w:p>
    <w:p w14:paraId="5D43086C" w14:textId="77777777" w:rsidR="00204580" w:rsidRDefault="00204580" w:rsidP="00A021F8">
      <w:pPr>
        <w:jc w:val="both"/>
        <w:rPr>
          <w:rFonts w:asciiTheme="minorHAnsi" w:hAnsiTheme="minorHAnsi" w:cstheme="minorHAnsi"/>
          <w:sz w:val="24"/>
          <w:szCs w:val="24"/>
        </w:rPr>
      </w:pPr>
    </w:p>
    <w:p w14:paraId="61836E4C" w14:textId="05823328" w:rsidR="00A021F8" w:rsidRDefault="00A021F8" w:rsidP="00A021F8">
      <w:pPr>
        <w:jc w:val="both"/>
        <w:rPr>
          <w:rFonts w:asciiTheme="minorHAnsi" w:hAnsiTheme="minorHAnsi" w:cstheme="minorHAnsi"/>
          <w:sz w:val="24"/>
          <w:szCs w:val="24"/>
        </w:rPr>
      </w:pPr>
      <w:r>
        <w:rPr>
          <w:rFonts w:asciiTheme="minorHAnsi" w:hAnsiTheme="minorHAnsi" w:cstheme="minorHAnsi"/>
          <w:sz w:val="24"/>
          <w:szCs w:val="24"/>
        </w:rPr>
        <w:t>Delkontrakt 1</w:t>
      </w:r>
    </w:p>
    <w:p w14:paraId="20F1CAD5" w14:textId="424DE142" w:rsidR="004E0C9F" w:rsidRDefault="004E0C9F" w:rsidP="004E0C9F">
      <w:pPr>
        <w:numPr>
          <w:ilvl w:val="0"/>
          <w:numId w:val="4"/>
        </w:numPr>
        <w:jc w:val="both"/>
        <w:rPr>
          <w:rFonts w:asciiTheme="minorHAnsi" w:hAnsiTheme="minorHAnsi" w:cstheme="minorHAnsi"/>
          <w:sz w:val="24"/>
          <w:szCs w:val="24"/>
        </w:rPr>
      </w:pPr>
      <w:r>
        <w:rPr>
          <w:rFonts w:asciiTheme="minorHAnsi" w:hAnsiTheme="minorHAnsi" w:cstheme="minorHAnsi"/>
          <w:sz w:val="24"/>
          <w:szCs w:val="24"/>
        </w:rPr>
        <w:t>Prisskjema</w:t>
      </w:r>
      <w:r w:rsidR="00423211">
        <w:rPr>
          <w:rFonts w:asciiTheme="minorHAnsi" w:hAnsiTheme="minorHAnsi" w:cstheme="minorHAnsi"/>
          <w:sz w:val="24"/>
          <w:szCs w:val="24"/>
        </w:rPr>
        <w:t xml:space="preserve"> med kravspesif</w:t>
      </w:r>
      <w:r w:rsidR="0008495A">
        <w:rPr>
          <w:rFonts w:asciiTheme="minorHAnsi" w:hAnsiTheme="minorHAnsi" w:cstheme="minorHAnsi"/>
          <w:sz w:val="24"/>
          <w:szCs w:val="24"/>
        </w:rPr>
        <w:t>i</w:t>
      </w:r>
      <w:r w:rsidR="00423211">
        <w:rPr>
          <w:rFonts w:asciiTheme="minorHAnsi" w:hAnsiTheme="minorHAnsi" w:cstheme="minorHAnsi"/>
          <w:sz w:val="24"/>
          <w:szCs w:val="24"/>
        </w:rPr>
        <w:t>kasjon</w:t>
      </w:r>
      <w:r w:rsidRPr="00365CC2">
        <w:rPr>
          <w:rFonts w:asciiTheme="minorHAnsi" w:hAnsiTheme="minorHAnsi" w:cstheme="minorHAnsi"/>
          <w:sz w:val="24"/>
          <w:szCs w:val="24"/>
        </w:rPr>
        <w:t xml:space="preserve"> </w:t>
      </w:r>
      <w:r w:rsidR="00007D2C">
        <w:rPr>
          <w:rFonts w:asciiTheme="minorHAnsi" w:hAnsiTheme="minorHAnsi" w:cstheme="minorHAnsi"/>
          <w:sz w:val="24"/>
          <w:szCs w:val="24"/>
        </w:rPr>
        <w:t>– delkontrakt 1</w:t>
      </w:r>
    </w:p>
    <w:p w14:paraId="0CC3DE5C" w14:textId="77777777" w:rsidR="00A021F8" w:rsidRDefault="00A021F8" w:rsidP="00A021F8">
      <w:pPr>
        <w:jc w:val="both"/>
        <w:rPr>
          <w:rFonts w:asciiTheme="minorHAnsi" w:hAnsiTheme="minorHAnsi" w:cstheme="minorHAnsi"/>
          <w:sz w:val="24"/>
          <w:szCs w:val="24"/>
        </w:rPr>
      </w:pPr>
    </w:p>
    <w:p w14:paraId="4341823D" w14:textId="348F0892" w:rsidR="00A021F8" w:rsidRDefault="00A021F8" w:rsidP="00A021F8">
      <w:pPr>
        <w:jc w:val="both"/>
        <w:rPr>
          <w:rFonts w:asciiTheme="minorHAnsi" w:hAnsiTheme="minorHAnsi" w:cstheme="minorHAnsi"/>
          <w:sz w:val="24"/>
          <w:szCs w:val="24"/>
        </w:rPr>
      </w:pPr>
      <w:r>
        <w:rPr>
          <w:rFonts w:asciiTheme="minorHAnsi" w:hAnsiTheme="minorHAnsi" w:cstheme="minorHAnsi"/>
          <w:sz w:val="24"/>
          <w:szCs w:val="24"/>
        </w:rPr>
        <w:t>Delkontrakt 2</w:t>
      </w:r>
    </w:p>
    <w:p w14:paraId="6D569248" w14:textId="1A5176F9" w:rsidR="00A021F8" w:rsidRDefault="00A021F8" w:rsidP="00A021F8">
      <w:pPr>
        <w:numPr>
          <w:ilvl w:val="0"/>
          <w:numId w:val="4"/>
        </w:numPr>
        <w:jc w:val="both"/>
        <w:rPr>
          <w:rFonts w:asciiTheme="minorHAnsi" w:hAnsiTheme="minorHAnsi" w:cstheme="minorHAnsi"/>
          <w:sz w:val="24"/>
          <w:szCs w:val="24"/>
        </w:rPr>
      </w:pPr>
      <w:r>
        <w:rPr>
          <w:rFonts w:asciiTheme="minorHAnsi" w:hAnsiTheme="minorHAnsi" w:cstheme="minorHAnsi"/>
          <w:sz w:val="24"/>
          <w:szCs w:val="24"/>
        </w:rPr>
        <w:t>Prisskjema</w:t>
      </w:r>
      <w:r w:rsidR="00423211">
        <w:rPr>
          <w:rFonts w:asciiTheme="minorHAnsi" w:hAnsiTheme="minorHAnsi" w:cstheme="minorHAnsi"/>
          <w:sz w:val="24"/>
          <w:szCs w:val="24"/>
        </w:rPr>
        <w:t xml:space="preserve"> med kravspesif</w:t>
      </w:r>
      <w:r w:rsidR="0008495A">
        <w:rPr>
          <w:rFonts w:asciiTheme="minorHAnsi" w:hAnsiTheme="minorHAnsi" w:cstheme="minorHAnsi"/>
          <w:sz w:val="24"/>
          <w:szCs w:val="24"/>
        </w:rPr>
        <w:t>i</w:t>
      </w:r>
      <w:r w:rsidR="00423211">
        <w:rPr>
          <w:rFonts w:asciiTheme="minorHAnsi" w:hAnsiTheme="minorHAnsi" w:cstheme="minorHAnsi"/>
          <w:sz w:val="24"/>
          <w:szCs w:val="24"/>
        </w:rPr>
        <w:t>kasjon</w:t>
      </w:r>
      <w:r w:rsidRPr="00365CC2">
        <w:rPr>
          <w:rFonts w:asciiTheme="minorHAnsi" w:hAnsiTheme="minorHAnsi" w:cstheme="minorHAnsi"/>
          <w:sz w:val="24"/>
          <w:szCs w:val="24"/>
        </w:rPr>
        <w:t xml:space="preserve"> </w:t>
      </w:r>
      <w:r w:rsidR="00007D2C">
        <w:rPr>
          <w:rFonts w:asciiTheme="minorHAnsi" w:hAnsiTheme="minorHAnsi" w:cstheme="minorHAnsi"/>
          <w:sz w:val="24"/>
          <w:szCs w:val="24"/>
        </w:rPr>
        <w:t>– delkontrakt 2</w:t>
      </w:r>
    </w:p>
    <w:p w14:paraId="3E917587" w14:textId="77777777" w:rsidR="00A021F8" w:rsidRPr="004E0C9F" w:rsidRDefault="00A021F8" w:rsidP="00A021F8">
      <w:pPr>
        <w:jc w:val="both"/>
        <w:rPr>
          <w:rFonts w:asciiTheme="minorHAnsi" w:hAnsiTheme="minorHAnsi" w:cstheme="minorHAnsi"/>
          <w:sz w:val="24"/>
          <w:szCs w:val="24"/>
        </w:rPr>
      </w:pPr>
    </w:p>
    <w:p w14:paraId="454DC12C" w14:textId="6F5ED44B" w:rsidR="00A021F8" w:rsidRDefault="00A021F8" w:rsidP="00A021F8">
      <w:pPr>
        <w:jc w:val="both"/>
        <w:rPr>
          <w:rFonts w:asciiTheme="minorHAnsi" w:hAnsiTheme="minorHAnsi" w:cstheme="minorHAnsi"/>
          <w:sz w:val="24"/>
          <w:szCs w:val="24"/>
        </w:rPr>
      </w:pPr>
      <w:r>
        <w:rPr>
          <w:rFonts w:asciiTheme="minorHAnsi" w:hAnsiTheme="minorHAnsi" w:cstheme="minorHAnsi"/>
          <w:sz w:val="24"/>
          <w:szCs w:val="24"/>
        </w:rPr>
        <w:t>Delkontrakt 3</w:t>
      </w:r>
    </w:p>
    <w:p w14:paraId="52F87C3E" w14:textId="11B2FAF0" w:rsidR="00A021F8" w:rsidRDefault="00A021F8" w:rsidP="00A021F8">
      <w:pPr>
        <w:numPr>
          <w:ilvl w:val="0"/>
          <w:numId w:val="4"/>
        </w:numPr>
        <w:jc w:val="both"/>
        <w:rPr>
          <w:rFonts w:asciiTheme="minorHAnsi" w:hAnsiTheme="minorHAnsi" w:cstheme="minorHAnsi"/>
          <w:sz w:val="24"/>
          <w:szCs w:val="24"/>
        </w:rPr>
      </w:pPr>
      <w:r>
        <w:rPr>
          <w:rFonts w:asciiTheme="minorHAnsi" w:hAnsiTheme="minorHAnsi" w:cstheme="minorHAnsi"/>
          <w:sz w:val="24"/>
          <w:szCs w:val="24"/>
        </w:rPr>
        <w:t>Prisskjema</w:t>
      </w:r>
      <w:r w:rsidR="00423211" w:rsidRPr="00423211">
        <w:rPr>
          <w:rFonts w:asciiTheme="minorHAnsi" w:hAnsiTheme="minorHAnsi" w:cstheme="minorHAnsi"/>
          <w:sz w:val="24"/>
          <w:szCs w:val="24"/>
        </w:rPr>
        <w:t xml:space="preserve"> </w:t>
      </w:r>
      <w:r w:rsidR="00423211">
        <w:rPr>
          <w:rFonts w:asciiTheme="minorHAnsi" w:hAnsiTheme="minorHAnsi" w:cstheme="minorHAnsi"/>
          <w:sz w:val="24"/>
          <w:szCs w:val="24"/>
        </w:rPr>
        <w:t>med kravspesif</w:t>
      </w:r>
      <w:r w:rsidR="0008495A">
        <w:rPr>
          <w:rFonts w:asciiTheme="minorHAnsi" w:hAnsiTheme="minorHAnsi" w:cstheme="minorHAnsi"/>
          <w:sz w:val="24"/>
          <w:szCs w:val="24"/>
        </w:rPr>
        <w:t>i</w:t>
      </w:r>
      <w:r w:rsidR="00423211">
        <w:rPr>
          <w:rFonts w:asciiTheme="minorHAnsi" w:hAnsiTheme="minorHAnsi" w:cstheme="minorHAnsi"/>
          <w:sz w:val="24"/>
          <w:szCs w:val="24"/>
        </w:rPr>
        <w:t>kasjon</w:t>
      </w:r>
      <w:r w:rsidRPr="00365CC2">
        <w:rPr>
          <w:rFonts w:asciiTheme="minorHAnsi" w:hAnsiTheme="minorHAnsi" w:cstheme="minorHAnsi"/>
          <w:sz w:val="24"/>
          <w:szCs w:val="24"/>
        </w:rPr>
        <w:t xml:space="preserve"> </w:t>
      </w:r>
      <w:r w:rsidR="00007D2C">
        <w:rPr>
          <w:rFonts w:asciiTheme="minorHAnsi" w:hAnsiTheme="minorHAnsi" w:cstheme="minorHAnsi"/>
          <w:sz w:val="24"/>
          <w:szCs w:val="24"/>
        </w:rPr>
        <w:t>– delkontrakt 3</w:t>
      </w:r>
    </w:p>
    <w:p w14:paraId="1CEFA569" w14:textId="593D1C1F" w:rsidR="00867F82" w:rsidRDefault="00867F82" w:rsidP="00A021F8">
      <w:pPr>
        <w:numPr>
          <w:ilvl w:val="0"/>
          <w:numId w:val="4"/>
        </w:numPr>
        <w:jc w:val="both"/>
        <w:rPr>
          <w:rFonts w:asciiTheme="minorHAnsi" w:hAnsiTheme="minorHAnsi" w:cstheme="minorHAnsi"/>
          <w:sz w:val="24"/>
          <w:szCs w:val="24"/>
        </w:rPr>
      </w:pPr>
      <w:r>
        <w:rPr>
          <w:rFonts w:asciiTheme="minorHAnsi" w:hAnsiTheme="minorHAnsi" w:cstheme="minorHAnsi"/>
          <w:sz w:val="24"/>
          <w:szCs w:val="24"/>
        </w:rPr>
        <w:t>Prøvetakingsplan FER 2024</w:t>
      </w:r>
    </w:p>
    <w:p w14:paraId="2028855D" w14:textId="095D00E2" w:rsidR="00867F82" w:rsidRDefault="00867F82" w:rsidP="00A021F8">
      <w:pPr>
        <w:numPr>
          <w:ilvl w:val="0"/>
          <w:numId w:val="4"/>
        </w:numPr>
        <w:jc w:val="both"/>
        <w:rPr>
          <w:rFonts w:asciiTheme="minorHAnsi" w:hAnsiTheme="minorHAnsi" w:cstheme="minorHAnsi"/>
          <w:sz w:val="24"/>
          <w:szCs w:val="24"/>
        </w:rPr>
      </w:pPr>
      <w:r>
        <w:rPr>
          <w:rFonts w:asciiTheme="minorHAnsi" w:hAnsiTheme="minorHAnsi" w:cstheme="minorHAnsi"/>
          <w:sz w:val="24"/>
          <w:szCs w:val="24"/>
        </w:rPr>
        <w:t>Prøvetakingsplan TBG 2024</w:t>
      </w:r>
    </w:p>
    <w:p w14:paraId="5F885523" w14:textId="77777777" w:rsidR="00A021F8" w:rsidRDefault="00A021F8" w:rsidP="00A021F8">
      <w:pPr>
        <w:jc w:val="both"/>
        <w:rPr>
          <w:rFonts w:asciiTheme="minorHAnsi" w:hAnsiTheme="minorHAnsi" w:cstheme="minorHAnsi"/>
          <w:sz w:val="24"/>
          <w:szCs w:val="24"/>
        </w:rPr>
      </w:pPr>
    </w:p>
    <w:p w14:paraId="43422823" w14:textId="299CC56D" w:rsidR="00A021F8" w:rsidRDefault="00A021F8" w:rsidP="00A021F8">
      <w:pPr>
        <w:jc w:val="both"/>
        <w:rPr>
          <w:rFonts w:asciiTheme="minorHAnsi" w:hAnsiTheme="minorHAnsi" w:cstheme="minorHAnsi"/>
          <w:sz w:val="24"/>
          <w:szCs w:val="24"/>
        </w:rPr>
      </w:pPr>
      <w:r>
        <w:rPr>
          <w:rFonts w:asciiTheme="minorHAnsi" w:hAnsiTheme="minorHAnsi" w:cstheme="minorHAnsi"/>
          <w:sz w:val="24"/>
          <w:szCs w:val="24"/>
        </w:rPr>
        <w:t>Delkontrakt 4</w:t>
      </w:r>
    </w:p>
    <w:p w14:paraId="5C0A9829" w14:textId="40C780A9" w:rsidR="00A021F8" w:rsidRDefault="00A021F8" w:rsidP="00A021F8">
      <w:pPr>
        <w:numPr>
          <w:ilvl w:val="0"/>
          <w:numId w:val="4"/>
        </w:numPr>
        <w:jc w:val="both"/>
        <w:rPr>
          <w:rFonts w:asciiTheme="minorHAnsi" w:hAnsiTheme="minorHAnsi" w:cstheme="minorHAnsi"/>
          <w:sz w:val="24"/>
          <w:szCs w:val="24"/>
        </w:rPr>
      </w:pPr>
      <w:r>
        <w:rPr>
          <w:rFonts w:asciiTheme="minorHAnsi" w:hAnsiTheme="minorHAnsi" w:cstheme="minorHAnsi"/>
          <w:sz w:val="24"/>
          <w:szCs w:val="24"/>
        </w:rPr>
        <w:t>Prisskjema</w:t>
      </w:r>
      <w:r w:rsidRPr="00365CC2">
        <w:rPr>
          <w:rFonts w:asciiTheme="minorHAnsi" w:hAnsiTheme="minorHAnsi" w:cstheme="minorHAnsi"/>
          <w:sz w:val="24"/>
          <w:szCs w:val="24"/>
        </w:rPr>
        <w:t xml:space="preserve"> </w:t>
      </w:r>
      <w:r w:rsidR="001A472C">
        <w:rPr>
          <w:rFonts w:asciiTheme="minorHAnsi" w:hAnsiTheme="minorHAnsi" w:cstheme="minorHAnsi"/>
          <w:sz w:val="24"/>
          <w:szCs w:val="24"/>
        </w:rPr>
        <w:t>med kravspesif</w:t>
      </w:r>
      <w:r w:rsidR="0008495A">
        <w:rPr>
          <w:rFonts w:asciiTheme="minorHAnsi" w:hAnsiTheme="minorHAnsi" w:cstheme="minorHAnsi"/>
          <w:sz w:val="24"/>
          <w:szCs w:val="24"/>
        </w:rPr>
        <w:t>i</w:t>
      </w:r>
      <w:r w:rsidR="001A472C">
        <w:rPr>
          <w:rFonts w:asciiTheme="minorHAnsi" w:hAnsiTheme="minorHAnsi" w:cstheme="minorHAnsi"/>
          <w:sz w:val="24"/>
          <w:szCs w:val="24"/>
        </w:rPr>
        <w:t xml:space="preserve">kasjon </w:t>
      </w:r>
      <w:r w:rsidR="00007D2C">
        <w:rPr>
          <w:rFonts w:asciiTheme="minorHAnsi" w:hAnsiTheme="minorHAnsi" w:cstheme="minorHAnsi"/>
          <w:sz w:val="24"/>
          <w:szCs w:val="24"/>
        </w:rPr>
        <w:t>– delkontrakt 4</w:t>
      </w:r>
    </w:p>
    <w:p w14:paraId="4187DCBC" w14:textId="20D6DBC7" w:rsidR="00B44883" w:rsidRPr="006D55B3" w:rsidRDefault="00B44883" w:rsidP="00E72798">
      <w:pPr>
        <w:jc w:val="both"/>
        <w:rPr>
          <w:rFonts w:asciiTheme="minorHAnsi" w:hAnsiTheme="minorHAnsi" w:cstheme="minorHAnsi"/>
          <w:sz w:val="24"/>
          <w:szCs w:val="24"/>
          <w:highlight w:val="yellow"/>
        </w:rPr>
      </w:pPr>
    </w:p>
    <w:sectPr w:rsidR="00B44883" w:rsidRPr="006D55B3" w:rsidSect="00F50462">
      <w:footerReference w:type="even" r:id="rId12"/>
      <w:footerReference w:type="default" r:id="rId13"/>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99674" w14:textId="77777777" w:rsidR="004B424C" w:rsidRDefault="004B424C">
      <w:r>
        <w:separator/>
      </w:r>
    </w:p>
  </w:endnote>
  <w:endnote w:type="continuationSeparator" w:id="0">
    <w:p w14:paraId="54A77953" w14:textId="77777777" w:rsidR="004B424C" w:rsidRDefault="004B424C">
      <w:r>
        <w:continuationSeparator/>
      </w:r>
    </w:p>
  </w:endnote>
  <w:endnote w:type="continuationNotice" w:id="1">
    <w:p w14:paraId="1602F3D9" w14:textId="77777777" w:rsidR="004B424C" w:rsidRDefault="004B42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EB2D" w14:textId="77777777" w:rsidR="008A11E3" w:rsidRDefault="008A11E3"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20</w:t>
    </w:r>
    <w:r>
      <w:rPr>
        <w:rStyle w:val="Sidetall"/>
      </w:rPr>
      <w:fldChar w:fldCharType="end"/>
    </w:r>
  </w:p>
  <w:p w14:paraId="5EA8EE1E" w14:textId="77777777" w:rsidR="008A11E3" w:rsidRDefault="008A11E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1536C" w14:textId="75422870" w:rsidR="008A11E3" w:rsidRDefault="008A11E3">
    <w:pPr>
      <w:pStyle w:val="Bunntekst"/>
    </w:pPr>
    <w:r>
      <w:t>Versjon</w:t>
    </w:r>
    <w:r w:rsidR="006F633E">
      <w:t xml:space="preserve"> </w:t>
    </w:r>
    <w:r w:rsidR="0091236C">
      <w:t>oktober</w:t>
    </w:r>
    <w:r w:rsidR="00034259">
      <w:t xml:space="preserve"> 2022</w:t>
    </w:r>
  </w:p>
  <w:p w14:paraId="1E15A701" w14:textId="77777777" w:rsidR="008A11E3" w:rsidRDefault="008A11E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1972B" w14:textId="77777777" w:rsidR="004B424C" w:rsidRDefault="004B424C">
      <w:r>
        <w:separator/>
      </w:r>
    </w:p>
  </w:footnote>
  <w:footnote w:type="continuationSeparator" w:id="0">
    <w:p w14:paraId="263C5188" w14:textId="77777777" w:rsidR="004B424C" w:rsidRDefault="004B424C">
      <w:r>
        <w:continuationSeparator/>
      </w:r>
    </w:p>
  </w:footnote>
  <w:footnote w:type="continuationNotice" w:id="1">
    <w:p w14:paraId="5EF6E2DF" w14:textId="77777777" w:rsidR="004B424C" w:rsidRDefault="004B424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C757E"/>
    <w:multiLevelType w:val="hybridMultilevel"/>
    <w:tmpl w:val="F52E7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781E79"/>
    <w:multiLevelType w:val="hybridMultilevel"/>
    <w:tmpl w:val="6CC091AC"/>
    <w:lvl w:ilvl="0" w:tplc="1C706BC8">
      <w:numFmt w:val="bullet"/>
      <w:lvlText w:val=""/>
      <w:lvlJc w:val="left"/>
      <w:pPr>
        <w:ind w:left="720" w:hanging="360"/>
      </w:pPr>
      <w:rPr>
        <w:rFonts w:ascii="Symbol" w:eastAsia="Times New Roman"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F17790"/>
    <w:multiLevelType w:val="hybridMultilevel"/>
    <w:tmpl w:val="F96C34B6"/>
    <w:lvl w:ilvl="0" w:tplc="F8CE8594">
      <w:numFmt w:val="bullet"/>
      <w:lvlText w:val=""/>
      <w:lvlJc w:val="left"/>
      <w:pPr>
        <w:ind w:left="720" w:hanging="360"/>
      </w:pPr>
      <w:rPr>
        <w:rFonts w:ascii="Symbol" w:eastAsia="Times New Roman" w:hAnsi="Symbol" w:cstheme="minorHAns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B56232"/>
    <w:multiLevelType w:val="hybridMultilevel"/>
    <w:tmpl w:val="A3BA92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8BB142D"/>
    <w:multiLevelType w:val="multilevel"/>
    <w:tmpl w:val="4EDA7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5004AC8"/>
    <w:multiLevelType w:val="multilevel"/>
    <w:tmpl w:val="ACEEA02E"/>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CF4708"/>
    <w:multiLevelType w:val="multilevel"/>
    <w:tmpl w:val="1E7AB3E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116"/>
        </w:tabs>
        <w:ind w:left="1116" w:hanging="576"/>
      </w:p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9" w15:restartNumberingAfterBreak="0">
    <w:nsid w:val="4EEF7830"/>
    <w:multiLevelType w:val="hybridMultilevel"/>
    <w:tmpl w:val="DDE0674E"/>
    <w:lvl w:ilvl="0" w:tplc="02141F36">
      <w:numFmt w:val="bullet"/>
      <w:lvlText w:val="-"/>
      <w:lvlJc w:val="left"/>
      <w:pPr>
        <w:ind w:left="720" w:hanging="360"/>
      </w:pPr>
      <w:rPr>
        <w:rFonts w:ascii="Arial" w:eastAsia="Times New Roman" w:hAnsi="Arial" w:cs="Arial"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0285D21"/>
    <w:multiLevelType w:val="hybridMultilevel"/>
    <w:tmpl w:val="39EA4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4B41C64"/>
    <w:multiLevelType w:val="hybridMultilevel"/>
    <w:tmpl w:val="A45248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7FF70304"/>
    <w:multiLevelType w:val="hybridMultilevel"/>
    <w:tmpl w:val="05B2F2C2"/>
    <w:lvl w:ilvl="0" w:tplc="6502768A">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34686199">
    <w:abstractNumId w:val="8"/>
  </w:num>
  <w:num w:numId="2" w16cid:durableId="224799386">
    <w:abstractNumId w:val="14"/>
  </w:num>
  <w:num w:numId="3" w16cid:durableId="454256366">
    <w:abstractNumId w:val="4"/>
  </w:num>
  <w:num w:numId="4" w16cid:durableId="1893030570">
    <w:abstractNumId w:val="11"/>
  </w:num>
  <w:num w:numId="5" w16cid:durableId="1061173527">
    <w:abstractNumId w:val="0"/>
  </w:num>
  <w:num w:numId="6" w16cid:durableId="1695770050">
    <w:abstractNumId w:val="15"/>
  </w:num>
  <w:num w:numId="7" w16cid:durableId="1203250308">
    <w:abstractNumId w:val="12"/>
  </w:num>
  <w:num w:numId="8" w16cid:durableId="926231233">
    <w:abstractNumId w:val="6"/>
  </w:num>
  <w:num w:numId="9" w16cid:durableId="1704671920">
    <w:abstractNumId w:val="10"/>
  </w:num>
  <w:num w:numId="10" w16cid:durableId="1404640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7307632">
    <w:abstractNumId w:val="5"/>
  </w:num>
  <w:num w:numId="12" w16cid:durableId="1399596417">
    <w:abstractNumId w:val="16"/>
  </w:num>
  <w:num w:numId="13" w16cid:durableId="2063823913">
    <w:abstractNumId w:val="3"/>
  </w:num>
  <w:num w:numId="14" w16cid:durableId="1621300555">
    <w:abstractNumId w:val="9"/>
  </w:num>
  <w:num w:numId="15" w16cid:durableId="1237133890">
    <w:abstractNumId w:val="13"/>
  </w:num>
  <w:num w:numId="16" w16cid:durableId="857621162">
    <w:abstractNumId w:val="8"/>
    <w:lvlOverride w:ilvl="0">
      <w:startOverride w:val="20"/>
    </w:lvlOverride>
  </w:num>
  <w:num w:numId="17" w16cid:durableId="1661539372">
    <w:abstractNumId w:val="8"/>
  </w:num>
  <w:num w:numId="18" w16cid:durableId="1945140813">
    <w:abstractNumId w:val="8"/>
  </w:num>
  <w:num w:numId="19" w16cid:durableId="374281997">
    <w:abstractNumId w:val="8"/>
  </w:num>
  <w:num w:numId="20" w16cid:durableId="1198811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4766390">
    <w:abstractNumId w:val="7"/>
  </w:num>
  <w:num w:numId="22" w16cid:durableId="1000230223">
    <w:abstractNumId w:val="1"/>
  </w:num>
  <w:num w:numId="23" w16cid:durableId="90723309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0C"/>
    <w:rsid w:val="0000100E"/>
    <w:rsid w:val="0000316B"/>
    <w:rsid w:val="00005024"/>
    <w:rsid w:val="00006269"/>
    <w:rsid w:val="00007D2C"/>
    <w:rsid w:val="00011B9B"/>
    <w:rsid w:val="00011F78"/>
    <w:rsid w:val="000124AD"/>
    <w:rsid w:val="00012E75"/>
    <w:rsid w:val="000131F0"/>
    <w:rsid w:val="00013290"/>
    <w:rsid w:val="000147A7"/>
    <w:rsid w:val="000153F5"/>
    <w:rsid w:val="00017AC6"/>
    <w:rsid w:val="00017AF4"/>
    <w:rsid w:val="00020597"/>
    <w:rsid w:val="00021E00"/>
    <w:rsid w:val="0002564B"/>
    <w:rsid w:val="000262C2"/>
    <w:rsid w:val="00026B07"/>
    <w:rsid w:val="00026B7A"/>
    <w:rsid w:val="00026FE3"/>
    <w:rsid w:val="00030902"/>
    <w:rsid w:val="00031F58"/>
    <w:rsid w:val="000332C4"/>
    <w:rsid w:val="00033707"/>
    <w:rsid w:val="00034259"/>
    <w:rsid w:val="00034D28"/>
    <w:rsid w:val="00035AB8"/>
    <w:rsid w:val="00040816"/>
    <w:rsid w:val="00042474"/>
    <w:rsid w:val="00043CE6"/>
    <w:rsid w:val="00044786"/>
    <w:rsid w:val="00046D54"/>
    <w:rsid w:val="00047576"/>
    <w:rsid w:val="0005331B"/>
    <w:rsid w:val="00053CE4"/>
    <w:rsid w:val="00053FE3"/>
    <w:rsid w:val="000545A6"/>
    <w:rsid w:val="00054B42"/>
    <w:rsid w:val="00054F98"/>
    <w:rsid w:val="000551A4"/>
    <w:rsid w:val="000555DF"/>
    <w:rsid w:val="00055749"/>
    <w:rsid w:val="00060D4A"/>
    <w:rsid w:val="000618C6"/>
    <w:rsid w:val="00064021"/>
    <w:rsid w:val="00064046"/>
    <w:rsid w:val="00064332"/>
    <w:rsid w:val="00064EA1"/>
    <w:rsid w:val="000657A1"/>
    <w:rsid w:val="0006606F"/>
    <w:rsid w:val="00066387"/>
    <w:rsid w:val="00066A7D"/>
    <w:rsid w:val="0006774A"/>
    <w:rsid w:val="000677A4"/>
    <w:rsid w:val="00071205"/>
    <w:rsid w:val="0007719C"/>
    <w:rsid w:val="0007774F"/>
    <w:rsid w:val="00077E9C"/>
    <w:rsid w:val="00080015"/>
    <w:rsid w:val="00080625"/>
    <w:rsid w:val="00082B2F"/>
    <w:rsid w:val="000847AE"/>
    <w:rsid w:val="0008495A"/>
    <w:rsid w:val="000850E9"/>
    <w:rsid w:val="00087B84"/>
    <w:rsid w:val="000903E9"/>
    <w:rsid w:val="00092026"/>
    <w:rsid w:val="00095295"/>
    <w:rsid w:val="00095659"/>
    <w:rsid w:val="00095F36"/>
    <w:rsid w:val="00096777"/>
    <w:rsid w:val="00096F50"/>
    <w:rsid w:val="00097371"/>
    <w:rsid w:val="00097745"/>
    <w:rsid w:val="00097BAB"/>
    <w:rsid w:val="00097E61"/>
    <w:rsid w:val="000A15E2"/>
    <w:rsid w:val="000A4550"/>
    <w:rsid w:val="000A5F37"/>
    <w:rsid w:val="000B07A6"/>
    <w:rsid w:val="000B1457"/>
    <w:rsid w:val="000B1B70"/>
    <w:rsid w:val="000B1EC2"/>
    <w:rsid w:val="000B1F87"/>
    <w:rsid w:val="000B2499"/>
    <w:rsid w:val="000B305D"/>
    <w:rsid w:val="000B34AC"/>
    <w:rsid w:val="000B44F6"/>
    <w:rsid w:val="000B49DC"/>
    <w:rsid w:val="000B7169"/>
    <w:rsid w:val="000B7598"/>
    <w:rsid w:val="000C05F0"/>
    <w:rsid w:val="000C1E29"/>
    <w:rsid w:val="000C5DD3"/>
    <w:rsid w:val="000C68A2"/>
    <w:rsid w:val="000C7D99"/>
    <w:rsid w:val="000D00C1"/>
    <w:rsid w:val="000D096D"/>
    <w:rsid w:val="000D1122"/>
    <w:rsid w:val="000D12C1"/>
    <w:rsid w:val="000D2B62"/>
    <w:rsid w:val="000D3F15"/>
    <w:rsid w:val="000D3FF6"/>
    <w:rsid w:val="000D4219"/>
    <w:rsid w:val="000D4A12"/>
    <w:rsid w:val="000D780C"/>
    <w:rsid w:val="000E0D56"/>
    <w:rsid w:val="000E2260"/>
    <w:rsid w:val="000E2293"/>
    <w:rsid w:val="000E3147"/>
    <w:rsid w:val="000E471C"/>
    <w:rsid w:val="000E53B2"/>
    <w:rsid w:val="000E5C32"/>
    <w:rsid w:val="000F0041"/>
    <w:rsid w:val="000F0336"/>
    <w:rsid w:val="000F0776"/>
    <w:rsid w:val="000F13B7"/>
    <w:rsid w:val="000F3B41"/>
    <w:rsid w:val="000F4248"/>
    <w:rsid w:val="000F4BFE"/>
    <w:rsid w:val="000F5186"/>
    <w:rsid w:val="000F6276"/>
    <w:rsid w:val="000F6718"/>
    <w:rsid w:val="000F755C"/>
    <w:rsid w:val="00101898"/>
    <w:rsid w:val="00103228"/>
    <w:rsid w:val="00105080"/>
    <w:rsid w:val="00105CE8"/>
    <w:rsid w:val="00106C99"/>
    <w:rsid w:val="00110C35"/>
    <w:rsid w:val="00111676"/>
    <w:rsid w:val="00112964"/>
    <w:rsid w:val="00113985"/>
    <w:rsid w:val="0011686E"/>
    <w:rsid w:val="001171E7"/>
    <w:rsid w:val="00117956"/>
    <w:rsid w:val="00117FAE"/>
    <w:rsid w:val="00121023"/>
    <w:rsid w:val="001212BF"/>
    <w:rsid w:val="00122545"/>
    <w:rsid w:val="00123559"/>
    <w:rsid w:val="0012420E"/>
    <w:rsid w:val="001252BE"/>
    <w:rsid w:val="00126FD4"/>
    <w:rsid w:val="0012747C"/>
    <w:rsid w:val="00130B75"/>
    <w:rsid w:val="0013249B"/>
    <w:rsid w:val="00133132"/>
    <w:rsid w:val="00135061"/>
    <w:rsid w:val="0013567F"/>
    <w:rsid w:val="001361E6"/>
    <w:rsid w:val="00140512"/>
    <w:rsid w:val="00140FD1"/>
    <w:rsid w:val="001414F4"/>
    <w:rsid w:val="00142D7B"/>
    <w:rsid w:val="00142E8C"/>
    <w:rsid w:val="00146DFD"/>
    <w:rsid w:val="0014711E"/>
    <w:rsid w:val="00150071"/>
    <w:rsid w:val="0015246E"/>
    <w:rsid w:val="00152530"/>
    <w:rsid w:val="00161DF4"/>
    <w:rsid w:val="00164B55"/>
    <w:rsid w:val="00165B77"/>
    <w:rsid w:val="00166E3E"/>
    <w:rsid w:val="00170F65"/>
    <w:rsid w:val="001713FF"/>
    <w:rsid w:val="00171CDA"/>
    <w:rsid w:val="00172AA4"/>
    <w:rsid w:val="00174C9C"/>
    <w:rsid w:val="001758D9"/>
    <w:rsid w:val="00175B69"/>
    <w:rsid w:val="001770AB"/>
    <w:rsid w:val="00180B69"/>
    <w:rsid w:val="0018393F"/>
    <w:rsid w:val="00183CF3"/>
    <w:rsid w:val="00184936"/>
    <w:rsid w:val="00184F83"/>
    <w:rsid w:val="0018559D"/>
    <w:rsid w:val="00186E12"/>
    <w:rsid w:val="001875C6"/>
    <w:rsid w:val="00187C8F"/>
    <w:rsid w:val="00190C8C"/>
    <w:rsid w:val="001930CC"/>
    <w:rsid w:val="00194542"/>
    <w:rsid w:val="001A0ABA"/>
    <w:rsid w:val="001A1D75"/>
    <w:rsid w:val="001A472C"/>
    <w:rsid w:val="001A56C8"/>
    <w:rsid w:val="001A6D6D"/>
    <w:rsid w:val="001A7159"/>
    <w:rsid w:val="001A76AD"/>
    <w:rsid w:val="001B4D85"/>
    <w:rsid w:val="001B71D2"/>
    <w:rsid w:val="001C148A"/>
    <w:rsid w:val="001C2298"/>
    <w:rsid w:val="001C2A0B"/>
    <w:rsid w:val="001C3A49"/>
    <w:rsid w:val="001C5483"/>
    <w:rsid w:val="001D0896"/>
    <w:rsid w:val="001D0D14"/>
    <w:rsid w:val="001D12A0"/>
    <w:rsid w:val="001D12D5"/>
    <w:rsid w:val="001D3F8B"/>
    <w:rsid w:val="001D4972"/>
    <w:rsid w:val="001D4CE6"/>
    <w:rsid w:val="001D5435"/>
    <w:rsid w:val="001D6977"/>
    <w:rsid w:val="001D6B2E"/>
    <w:rsid w:val="001D6C41"/>
    <w:rsid w:val="001D6E78"/>
    <w:rsid w:val="001E02D6"/>
    <w:rsid w:val="001E02EA"/>
    <w:rsid w:val="001E07D8"/>
    <w:rsid w:val="001E6621"/>
    <w:rsid w:val="001F01D4"/>
    <w:rsid w:val="001F0F35"/>
    <w:rsid w:val="001F673B"/>
    <w:rsid w:val="001F6DDE"/>
    <w:rsid w:val="00200DDD"/>
    <w:rsid w:val="00203A0A"/>
    <w:rsid w:val="00203FC5"/>
    <w:rsid w:val="00204580"/>
    <w:rsid w:val="00205C32"/>
    <w:rsid w:val="00206092"/>
    <w:rsid w:val="0020749B"/>
    <w:rsid w:val="00211A25"/>
    <w:rsid w:val="00212382"/>
    <w:rsid w:val="002126A2"/>
    <w:rsid w:val="002126D5"/>
    <w:rsid w:val="00214173"/>
    <w:rsid w:val="00214372"/>
    <w:rsid w:val="0021467E"/>
    <w:rsid w:val="002150B2"/>
    <w:rsid w:val="002215E3"/>
    <w:rsid w:val="002216DE"/>
    <w:rsid w:val="00221EB8"/>
    <w:rsid w:val="002232D8"/>
    <w:rsid w:val="0022779C"/>
    <w:rsid w:val="002313EF"/>
    <w:rsid w:val="00232146"/>
    <w:rsid w:val="0023267B"/>
    <w:rsid w:val="00232D9F"/>
    <w:rsid w:val="00233726"/>
    <w:rsid w:val="00234FD4"/>
    <w:rsid w:val="00235297"/>
    <w:rsid w:val="00236A84"/>
    <w:rsid w:val="00237299"/>
    <w:rsid w:val="0023744E"/>
    <w:rsid w:val="002406EC"/>
    <w:rsid w:val="00241461"/>
    <w:rsid w:val="00243071"/>
    <w:rsid w:val="00243E72"/>
    <w:rsid w:val="0024601D"/>
    <w:rsid w:val="00246F06"/>
    <w:rsid w:val="00251D16"/>
    <w:rsid w:val="00252552"/>
    <w:rsid w:val="002525B4"/>
    <w:rsid w:val="00252A75"/>
    <w:rsid w:val="002545D6"/>
    <w:rsid w:val="0025548B"/>
    <w:rsid w:val="0026262E"/>
    <w:rsid w:val="002636B0"/>
    <w:rsid w:val="002637B7"/>
    <w:rsid w:val="00263917"/>
    <w:rsid w:val="00264B35"/>
    <w:rsid w:val="002651CB"/>
    <w:rsid w:val="0026708C"/>
    <w:rsid w:val="002670BB"/>
    <w:rsid w:val="00267705"/>
    <w:rsid w:val="00270607"/>
    <w:rsid w:val="0027080F"/>
    <w:rsid w:val="002717CC"/>
    <w:rsid w:val="002724AF"/>
    <w:rsid w:val="002750F7"/>
    <w:rsid w:val="00275577"/>
    <w:rsid w:val="00277D8E"/>
    <w:rsid w:val="0028045C"/>
    <w:rsid w:val="00280EEA"/>
    <w:rsid w:val="00280FC9"/>
    <w:rsid w:val="00282A0D"/>
    <w:rsid w:val="002840B2"/>
    <w:rsid w:val="00286010"/>
    <w:rsid w:val="00287088"/>
    <w:rsid w:val="002873D4"/>
    <w:rsid w:val="002903EE"/>
    <w:rsid w:val="002903F1"/>
    <w:rsid w:val="00291FC6"/>
    <w:rsid w:val="00296AB2"/>
    <w:rsid w:val="00297C3E"/>
    <w:rsid w:val="002A4A33"/>
    <w:rsid w:val="002B08DF"/>
    <w:rsid w:val="002B1A15"/>
    <w:rsid w:val="002B390F"/>
    <w:rsid w:val="002B5C58"/>
    <w:rsid w:val="002B7373"/>
    <w:rsid w:val="002C17D1"/>
    <w:rsid w:val="002C1F94"/>
    <w:rsid w:val="002C31FF"/>
    <w:rsid w:val="002C78E4"/>
    <w:rsid w:val="002D1633"/>
    <w:rsid w:val="002D23F4"/>
    <w:rsid w:val="002D3407"/>
    <w:rsid w:val="002D3A87"/>
    <w:rsid w:val="002D5009"/>
    <w:rsid w:val="002D50CA"/>
    <w:rsid w:val="002D5A76"/>
    <w:rsid w:val="002D6700"/>
    <w:rsid w:val="002D68F5"/>
    <w:rsid w:val="002D741D"/>
    <w:rsid w:val="002E06F8"/>
    <w:rsid w:val="002E0ECF"/>
    <w:rsid w:val="002E1DF4"/>
    <w:rsid w:val="002E1EC5"/>
    <w:rsid w:val="002E368E"/>
    <w:rsid w:val="002E65B5"/>
    <w:rsid w:val="002E6B46"/>
    <w:rsid w:val="002E708A"/>
    <w:rsid w:val="002E742A"/>
    <w:rsid w:val="002F0C7F"/>
    <w:rsid w:val="002F1430"/>
    <w:rsid w:val="002F3527"/>
    <w:rsid w:val="00300182"/>
    <w:rsid w:val="00300FBB"/>
    <w:rsid w:val="00302969"/>
    <w:rsid w:val="00304822"/>
    <w:rsid w:val="00305FC2"/>
    <w:rsid w:val="00306B8A"/>
    <w:rsid w:val="00310488"/>
    <w:rsid w:val="003112AE"/>
    <w:rsid w:val="00312F32"/>
    <w:rsid w:val="00314B55"/>
    <w:rsid w:val="003151E0"/>
    <w:rsid w:val="00316141"/>
    <w:rsid w:val="0032522A"/>
    <w:rsid w:val="0032731E"/>
    <w:rsid w:val="003275A4"/>
    <w:rsid w:val="003306D6"/>
    <w:rsid w:val="00331434"/>
    <w:rsid w:val="00333463"/>
    <w:rsid w:val="00333875"/>
    <w:rsid w:val="003343EC"/>
    <w:rsid w:val="00334C50"/>
    <w:rsid w:val="00336902"/>
    <w:rsid w:val="00340201"/>
    <w:rsid w:val="003412B1"/>
    <w:rsid w:val="00341D26"/>
    <w:rsid w:val="0034467E"/>
    <w:rsid w:val="003456A0"/>
    <w:rsid w:val="00345BED"/>
    <w:rsid w:val="00346728"/>
    <w:rsid w:val="00352F96"/>
    <w:rsid w:val="00353309"/>
    <w:rsid w:val="003536EC"/>
    <w:rsid w:val="00353A1E"/>
    <w:rsid w:val="00356451"/>
    <w:rsid w:val="003572BF"/>
    <w:rsid w:val="0035795D"/>
    <w:rsid w:val="003609EE"/>
    <w:rsid w:val="003616E8"/>
    <w:rsid w:val="00361B7A"/>
    <w:rsid w:val="00362334"/>
    <w:rsid w:val="003648E4"/>
    <w:rsid w:val="00365CC2"/>
    <w:rsid w:val="00367018"/>
    <w:rsid w:val="003678CD"/>
    <w:rsid w:val="00367D0B"/>
    <w:rsid w:val="003704EA"/>
    <w:rsid w:val="003706C7"/>
    <w:rsid w:val="003727CA"/>
    <w:rsid w:val="00374D58"/>
    <w:rsid w:val="003752BC"/>
    <w:rsid w:val="00375FE2"/>
    <w:rsid w:val="003772D0"/>
    <w:rsid w:val="00380CCA"/>
    <w:rsid w:val="00383476"/>
    <w:rsid w:val="0038366A"/>
    <w:rsid w:val="003836EA"/>
    <w:rsid w:val="00384F1F"/>
    <w:rsid w:val="0039024E"/>
    <w:rsid w:val="00394883"/>
    <w:rsid w:val="003A00B3"/>
    <w:rsid w:val="003A0267"/>
    <w:rsid w:val="003A2E36"/>
    <w:rsid w:val="003A42DA"/>
    <w:rsid w:val="003A5D05"/>
    <w:rsid w:val="003A6516"/>
    <w:rsid w:val="003A6A5F"/>
    <w:rsid w:val="003B2623"/>
    <w:rsid w:val="003B2DA0"/>
    <w:rsid w:val="003B32ED"/>
    <w:rsid w:val="003B50E3"/>
    <w:rsid w:val="003B5B71"/>
    <w:rsid w:val="003B5F2F"/>
    <w:rsid w:val="003B6669"/>
    <w:rsid w:val="003B6B07"/>
    <w:rsid w:val="003B753D"/>
    <w:rsid w:val="003B7AA7"/>
    <w:rsid w:val="003B7EA9"/>
    <w:rsid w:val="003C071F"/>
    <w:rsid w:val="003C1465"/>
    <w:rsid w:val="003C314E"/>
    <w:rsid w:val="003C49D6"/>
    <w:rsid w:val="003C5608"/>
    <w:rsid w:val="003D0614"/>
    <w:rsid w:val="003D0DE9"/>
    <w:rsid w:val="003D25B4"/>
    <w:rsid w:val="003D353F"/>
    <w:rsid w:val="003D5ADE"/>
    <w:rsid w:val="003D6439"/>
    <w:rsid w:val="003D71A8"/>
    <w:rsid w:val="003D7A3D"/>
    <w:rsid w:val="003D7D4C"/>
    <w:rsid w:val="003E0E7F"/>
    <w:rsid w:val="003E0ECD"/>
    <w:rsid w:val="003E1733"/>
    <w:rsid w:val="003E35D5"/>
    <w:rsid w:val="003E3916"/>
    <w:rsid w:val="003E444E"/>
    <w:rsid w:val="003E608D"/>
    <w:rsid w:val="003E7253"/>
    <w:rsid w:val="003F091B"/>
    <w:rsid w:val="003F195E"/>
    <w:rsid w:val="003F1C69"/>
    <w:rsid w:val="003F5980"/>
    <w:rsid w:val="003F5DEF"/>
    <w:rsid w:val="004009C2"/>
    <w:rsid w:val="00400D91"/>
    <w:rsid w:val="004016E1"/>
    <w:rsid w:val="00407F40"/>
    <w:rsid w:val="004100AB"/>
    <w:rsid w:val="00410BB4"/>
    <w:rsid w:val="00410FB3"/>
    <w:rsid w:val="004111DA"/>
    <w:rsid w:val="004119FA"/>
    <w:rsid w:val="00411CAC"/>
    <w:rsid w:val="0041769F"/>
    <w:rsid w:val="0041792D"/>
    <w:rsid w:val="004214C4"/>
    <w:rsid w:val="00421CC2"/>
    <w:rsid w:val="004229D2"/>
    <w:rsid w:val="00422D9E"/>
    <w:rsid w:val="00423211"/>
    <w:rsid w:val="0042393D"/>
    <w:rsid w:val="00424D0B"/>
    <w:rsid w:val="00426A5B"/>
    <w:rsid w:val="00431583"/>
    <w:rsid w:val="004355EB"/>
    <w:rsid w:val="00436B5D"/>
    <w:rsid w:val="00441877"/>
    <w:rsid w:val="00445798"/>
    <w:rsid w:val="00446232"/>
    <w:rsid w:val="004512F5"/>
    <w:rsid w:val="00453DE0"/>
    <w:rsid w:val="00454D0C"/>
    <w:rsid w:val="004572C5"/>
    <w:rsid w:val="004603D3"/>
    <w:rsid w:val="00463AA2"/>
    <w:rsid w:val="00470350"/>
    <w:rsid w:val="00470ACD"/>
    <w:rsid w:val="00471174"/>
    <w:rsid w:val="0047390C"/>
    <w:rsid w:val="00474B4A"/>
    <w:rsid w:val="004766B7"/>
    <w:rsid w:val="00476C4D"/>
    <w:rsid w:val="00477583"/>
    <w:rsid w:val="00481DA2"/>
    <w:rsid w:val="00484389"/>
    <w:rsid w:val="0048675E"/>
    <w:rsid w:val="004873F3"/>
    <w:rsid w:val="0048792C"/>
    <w:rsid w:val="00490088"/>
    <w:rsid w:val="00493E50"/>
    <w:rsid w:val="00496D26"/>
    <w:rsid w:val="00496D8A"/>
    <w:rsid w:val="004A0213"/>
    <w:rsid w:val="004A075B"/>
    <w:rsid w:val="004A0B72"/>
    <w:rsid w:val="004A13CC"/>
    <w:rsid w:val="004A2DA3"/>
    <w:rsid w:val="004A3B03"/>
    <w:rsid w:val="004A3FB3"/>
    <w:rsid w:val="004A4662"/>
    <w:rsid w:val="004A4B11"/>
    <w:rsid w:val="004A730A"/>
    <w:rsid w:val="004A77B9"/>
    <w:rsid w:val="004A79A8"/>
    <w:rsid w:val="004B3D13"/>
    <w:rsid w:val="004B424C"/>
    <w:rsid w:val="004B464D"/>
    <w:rsid w:val="004B54FD"/>
    <w:rsid w:val="004B5532"/>
    <w:rsid w:val="004B6603"/>
    <w:rsid w:val="004B750E"/>
    <w:rsid w:val="004B7AD8"/>
    <w:rsid w:val="004B7DE6"/>
    <w:rsid w:val="004C00FA"/>
    <w:rsid w:val="004C0100"/>
    <w:rsid w:val="004C092B"/>
    <w:rsid w:val="004C0FC7"/>
    <w:rsid w:val="004C262B"/>
    <w:rsid w:val="004C34AD"/>
    <w:rsid w:val="004C3947"/>
    <w:rsid w:val="004C3F54"/>
    <w:rsid w:val="004C4C07"/>
    <w:rsid w:val="004C5E78"/>
    <w:rsid w:val="004D03FD"/>
    <w:rsid w:val="004D1597"/>
    <w:rsid w:val="004D22A0"/>
    <w:rsid w:val="004D251C"/>
    <w:rsid w:val="004D28C5"/>
    <w:rsid w:val="004D4323"/>
    <w:rsid w:val="004D554A"/>
    <w:rsid w:val="004E0C9F"/>
    <w:rsid w:val="004E130E"/>
    <w:rsid w:val="004E2D97"/>
    <w:rsid w:val="004E396B"/>
    <w:rsid w:val="004E4453"/>
    <w:rsid w:val="004E508A"/>
    <w:rsid w:val="004E528F"/>
    <w:rsid w:val="004E66CF"/>
    <w:rsid w:val="004F4E06"/>
    <w:rsid w:val="004F5440"/>
    <w:rsid w:val="004F6C5E"/>
    <w:rsid w:val="004F6D7F"/>
    <w:rsid w:val="004F7651"/>
    <w:rsid w:val="0050023B"/>
    <w:rsid w:val="00502DB5"/>
    <w:rsid w:val="00506CEA"/>
    <w:rsid w:val="00507A14"/>
    <w:rsid w:val="005102E6"/>
    <w:rsid w:val="00514444"/>
    <w:rsid w:val="00516F8A"/>
    <w:rsid w:val="00520898"/>
    <w:rsid w:val="00521E11"/>
    <w:rsid w:val="005266A3"/>
    <w:rsid w:val="0052795B"/>
    <w:rsid w:val="005353B9"/>
    <w:rsid w:val="00535D27"/>
    <w:rsid w:val="00535DFE"/>
    <w:rsid w:val="00537C34"/>
    <w:rsid w:val="005406D2"/>
    <w:rsid w:val="00541084"/>
    <w:rsid w:val="00543AE4"/>
    <w:rsid w:val="00543EDA"/>
    <w:rsid w:val="00545737"/>
    <w:rsid w:val="00546F3D"/>
    <w:rsid w:val="00547307"/>
    <w:rsid w:val="00547C67"/>
    <w:rsid w:val="00547EDC"/>
    <w:rsid w:val="005522AE"/>
    <w:rsid w:val="00553672"/>
    <w:rsid w:val="00553C0C"/>
    <w:rsid w:val="0055477F"/>
    <w:rsid w:val="00556474"/>
    <w:rsid w:val="00561524"/>
    <w:rsid w:val="005617CF"/>
    <w:rsid w:val="0056427A"/>
    <w:rsid w:val="005647BB"/>
    <w:rsid w:val="005650BC"/>
    <w:rsid w:val="00566B92"/>
    <w:rsid w:val="0057177D"/>
    <w:rsid w:val="00573123"/>
    <w:rsid w:val="005738A7"/>
    <w:rsid w:val="00573E98"/>
    <w:rsid w:val="005746C3"/>
    <w:rsid w:val="00575031"/>
    <w:rsid w:val="00575C21"/>
    <w:rsid w:val="005765A8"/>
    <w:rsid w:val="005824CC"/>
    <w:rsid w:val="0058262F"/>
    <w:rsid w:val="00582EBC"/>
    <w:rsid w:val="00583044"/>
    <w:rsid w:val="0058418F"/>
    <w:rsid w:val="0058478A"/>
    <w:rsid w:val="0058565C"/>
    <w:rsid w:val="00585A99"/>
    <w:rsid w:val="005865E3"/>
    <w:rsid w:val="00586AEB"/>
    <w:rsid w:val="00587B46"/>
    <w:rsid w:val="00592C69"/>
    <w:rsid w:val="005958DA"/>
    <w:rsid w:val="00596F2D"/>
    <w:rsid w:val="005A0AAB"/>
    <w:rsid w:val="005A1496"/>
    <w:rsid w:val="005A22B2"/>
    <w:rsid w:val="005A2A36"/>
    <w:rsid w:val="005A40B6"/>
    <w:rsid w:val="005A42A9"/>
    <w:rsid w:val="005A4F22"/>
    <w:rsid w:val="005A4FAB"/>
    <w:rsid w:val="005A530D"/>
    <w:rsid w:val="005A55ED"/>
    <w:rsid w:val="005A5EB6"/>
    <w:rsid w:val="005A6438"/>
    <w:rsid w:val="005B1041"/>
    <w:rsid w:val="005B521C"/>
    <w:rsid w:val="005B6DE6"/>
    <w:rsid w:val="005B7B6C"/>
    <w:rsid w:val="005B7D16"/>
    <w:rsid w:val="005B7F5B"/>
    <w:rsid w:val="005C0320"/>
    <w:rsid w:val="005C3319"/>
    <w:rsid w:val="005C384F"/>
    <w:rsid w:val="005C3CF5"/>
    <w:rsid w:val="005C48C9"/>
    <w:rsid w:val="005C4996"/>
    <w:rsid w:val="005C557F"/>
    <w:rsid w:val="005D14C6"/>
    <w:rsid w:val="005D2F18"/>
    <w:rsid w:val="005D405A"/>
    <w:rsid w:val="005D4C4B"/>
    <w:rsid w:val="005D5565"/>
    <w:rsid w:val="005D607C"/>
    <w:rsid w:val="005D6378"/>
    <w:rsid w:val="005E093E"/>
    <w:rsid w:val="005E0F0E"/>
    <w:rsid w:val="005E12EB"/>
    <w:rsid w:val="005E1DF5"/>
    <w:rsid w:val="005E1E1C"/>
    <w:rsid w:val="005E2CDC"/>
    <w:rsid w:val="005E55BE"/>
    <w:rsid w:val="005E762F"/>
    <w:rsid w:val="005E7A52"/>
    <w:rsid w:val="005E7DFE"/>
    <w:rsid w:val="005F185F"/>
    <w:rsid w:val="005F217C"/>
    <w:rsid w:val="005F2945"/>
    <w:rsid w:val="005F2C64"/>
    <w:rsid w:val="005F507C"/>
    <w:rsid w:val="005F5EB6"/>
    <w:rsid w:val="005F650F"/>
    <w:rsid w:val="00600487"/>
    <w:rsid w:val="00600CE6"/>
    <w:rsid w:val="006037E0"/>
    <w:rsid w:val="0060405F"/>
    <w:rsid w:val="006073A1"/>
    <w:rsid w:val="006076AA"/>
    <w:rsid w:val="00616733"/>
    <w:rsid w:val="00616D11"/>
    <w:rsid w:val="00617522"/>
    <w:rsid w:val="00617630"/>
    <w:rsid w:val="00617C60"/>
    <w:rsid w:val="00620B2A"/>
    <w:rsid w:val="0062566E"/>
    <w:rsid w:val="00626B9A"/>
    <w:rsid w:val="00634AA6"/>
    <w:rsid w:val="00635737"/>
    <w:rsid w:val="00636069"/>
    <w:rsid w:val="00637558"/>
    <w:rsid w:val="006404A9"/>
    <w:rsid w:val="00640504"/>
    <w:rsid w:val="006407F9"/>
    <w:rsid w:val="00641FAF"/>
    <w:rsid w:val="006427CD"/>
    <w:rsid w:val="00643111"/>
    <w:rsid w:val="00643DC5"/>
    <w:rsid w:val="00646560"/>
    <w:rsid w:val="00647176"/>
    <w:rsid w:val="006520B2"/>
    <w:rsid w:val="00652E68"/>
    <w:rsid w:val="00656128"/>
    <w:rsid w:val="00657A7F"/>
    <w:rsid w:val="00660405"/>
    <w:rsid w:val="00662378"/>
    <w:rsid w:val="00662C74"/>
    <w:rsid w:val="00662FA3"/>
    <w:rsid w:val="00664339"/>
    <w:rsid w:val="00664E1D"/>
    <w:rsid w:val="0066515C"/>
    <w:rsid w:val="00667460"/>
    <w:rsid w:val="006716B9"/>
    <w:rsid w:val="00671BF8"/>
    <w:rsid w:val="00673A56"/>
    <w:rsid w:val="0067654B"/>
    <w:rsid w:val="00676CE0"/>
    <w:rsid w:val="006828EF"/>
    <w:rsid w:val="00683266"/>
    <w:rsid w:val="00684322"/>
    <w:rsid w:val="00685E96"/>
    <w:rsid w:val="00686488"/>
    <w:rsid w:val="006866DF"/>
    <w:rsid w:val="00686926"/>
    <w:rsid w:val="006876EE"/>
    <w:rsid w:val="0069359E"/>
    <w:rsid w:val="00693833"/>
    <w:rsid w:val="006A0706"/>
    <w:rsid w:val="006A10C3"/>
    <w:rsid w:val="006A15B0"/>
    <w:rsid w:val="006A232D"/>
    <w:rsid w:val="006A2C06"/>
    <w:rsid w:val="006A45D4"/>
    <w:rsid w:val="006A6697"/>
    <w:rsid w:val="006B2A3D"/>
    <w:rsid w:val="006B3DEA"/>
    <w:rsid w:val="006B4302"/>
    <w:rsid w:val="006B5460"/>
    <w:rsid w:val="006B57F3"/>
    <w:rsid w:val="006C2670"/>
    <w:rsid w:val="006C3D0E"/>
    <w:rsid w:val="006C4C04"/>
    <w:rsid w:val="006C7894"/>
    <w:rsid w:val="006C78AC"/>
    <w:rsid w:val="006D0599"/>
    <w:rsid w:val="006D10D1"/>
    <w:rsid w:val="006D1172"/>
    <w:rsid w:val="006D1E83"/>
    <w:rsid w:val="006D1F4A"/>
    <w:rsid w:val="006D3D97"/>
    <w:rsid w:val="006D4BE6"/>
    <w:rsid w:val="006D5257"/>
    <w:rsid w:val="006D55B3"/>
    <w:rsid w:val="006E1804"/>
    <w:rsid w:val="006E19D4"/>
    <w:rsid w:val="006E38C2"/>
    <w:rsid w:val="006E38CB"/>
    <w:rsid w:val="006E49B7"/>
    <w:rsid w:val="006F04F8"/>
    <w:rsid w:val="006F1534"/>
    <w:rsid w:val="006F5A3C"/>
    <w:rsid w:val="006F5BB4"/>
    <w:rsid w:val="006F633E"/>
    <w:rsid w:val="006F6C2D"/>
    <w:rsid w:val="006F6C75"/>
    <w:rsid w:val="0070115E"/>
    <w:rsid w:val="00703368"/>
    <w:rsid w:val="0070445F"/>
    <w:rsid w:val="00705364"/>
    <w:rsid w:val="0070558F"/>
    <w:rsid w:val="00706720"/>
    <w:rsid w:val="00707711"/>
    <w:rsid w:val="0070771C"/>
    <w:rsid w:val="00711EC2"/>
    <w:rsid w:val="007122D7"/>
    <w:rsid w:val="00713072"/>
    <w:rsid w:val="0071551E"/>
    <w:rsid w:val="0071554C"/>
    <w:rsid w:val="007155A4"/>
    <w:rsid w:val="00716FE1"/>
    <w:rsid w:val="00720EDB"/>
    <w:rsid w:val="00721425"/>
    <w:rsid w:val="00721BDD"/>
    <w:rsid w:val="0072506C"/>
    <w:rsid w:val="007258B2"/>
    <w:rsid w:val="00725E2E"/>
    <w:rsid w:val="0072622E"/>
    <w:rsid w:val="007264AF"/>
    <w:rsid w:val="00731C7C"/>
    <w:rsid w:val="00733B21"/>
    <w:rsid w:val="007343FF"/>
    <w:rsid w:val="0073496D"/>
    <w:rsid w:val="00734E4B"/>
    <w:rsid w:val="00735D39"/>
    <w:rsid w:val="00736844"/>
    <w:rsid w:val="007373E4"/>
    <w:rsid w:val="00740CBB"/>
    <w:rsid w:val="00740F78"/>
    <w:rsid w:val="007411B1"/>
    <w:rsid w:val="007438FF"/>
    <w:rsid w:val="00747A8A"/>
    <w:rsid w:val="00751BF5"/>
    <w:rsid w:val="00752670"/>
    <w:rsid w:val="00753200"/>
    <w:rsid w:val="007538F8"/>
    <w:rsid w:val="0075471F"/>
    <w:rsid w:val="007558ED"/>
    <w:rsid w:val="007561ED"/>
    <w:rsid w:val="00756205"/>
    <w:rsid w:val="00761693"/>
    <w:rsid w:val="007629FD"/>
    <w:rsid w:val="007632C3"/>
    <w:rsid w:val="00764C01"/>
    <w:rsid w:val="00771C74"/>
    <w:rsid w:val="00773F43"/>
    <w:rsid w:val="007757A6"/>
    <w:rsid w:val="0077682A"/>
    <w:rsid w:val="00776874"/>
    <w:rsid w:val="00776FB6"/>
    <w:rsid w:val="00781B27"/>
    <w:rsid w:val="007824AF"/>
    <w:rsid w:val="00787E97"/>
    <w:rsid w:val="00790C85"/>
    <w:rsid w:val="0079242E"/>
    <w:rsid w:val="00793FBB"/>
    <w:rsid w:val="00796A35"/>
    <w:rsid w:val="007A05CB"/>
    <w:rsid w:val="007A2DF5"/>
    <w:rsid w:val="007A468C"/>
    <w:rsid w:val="007A70F2"/>
    <w:rsid w:val="007B18A5"/>
    <w:rsid w:val="007B1F71"/>
    <w:rsid w:val="007B3AFD"/>
    <w:rsid w:val="007B7257"/>
    <w:rsid w:val="007B731C"/>
    <w:rsid w:val="007C18FE"/>
    <w:rsid w:val="007C2FAD"/>
    <w:rsid w:val="007C4430"/>
    <w:rsid w:val="007C44D0"/>
    <w:rsid w:val="007C485A"/>
    <w:rsid w:val="007C4BA7"/>
    <w:rsid w:val="007C6051"/>
    <w:rsid w:val="007D0050"/>
    <w:rsid w:val="007D0474"/>
    <w:rsid w:val="007D1525"/>
    <w:rsid w:val="007D158B"/>
    <w:rsid w:val="007D30A9"/>
    <w:rsid w:val="007D3889"/>
    <w:rsid w:val="007D3A7D"/>
    <w:rsid w:val="007D4419"/>
    <w:rsid w:val="007D6D65"/>
    <w:rsid w:val="007D78A2"/>
    <w:rsid w:val="007E0712"/>
    <w:rsid w:val="007E11EE"/>
    <w:rsid w:val="007E2520"/>
    <w:rsid w:val="007E3F8A"/>
    <w:rsid w:val="007E4660"/>
    <w:rsid w:val="007E5087"/>
    <w:rsid w:val="007E68C1"/>
    <w:rsid w:val="007F0E20"/>
    <w:rsid w:val="007F16BB"/>
    <w:rsid w:val="007F2900"/>
    <w:rsid w:val="00800B5F"/>
    <w:rsid w:val="00800EF6"/>
    <w:rsid w:val="0080339F"/>
    <w:rsid w:val="00803418"/>
    <w:rsid w:val="00810CDA"/>
    <w:rsid w:val="008133BE"/>
    <w:rsid w:val="008143CA"/>
    <w:rsid w:val="00814DC5"/>
    <w:rsid w:val="0081590C"/>
    <w:rsid w:val="00815DA1"/>
    <w:rsid w:val="008165F6"/>
    <w:rsid w:val="00816961"/>
    <w:rsid w:val="00821568"/>
    <w:rsid w:val="008222F4"/>
    <w:rsid w:val="008275BC"/>
    <w:rsid w:val="00827911"/>
    <w:rsid w:val="00831335"/>
    <w:rsid w:val="008321EB"/>
    <w:rsid w:val="008323EC"/>
    <w:rsid w:val="00834E1E"/>
    <w:rsid w:val="00835537"/>
    <w:rsid w:val="00836023"/>
    <w:rsid w:val="00837181"/>
    <w:rsid w:val="00837547"/>
    <w:rsid w:val="008378DB"/>
    <w:rsid w:val="0084353D"/>
    <w:rsid w:val="008450D0"/>
    <w:rsid w:val="00847795"/>
    <w:rsid w:val="0085621E"/>
    <w:rsid w:val="00856945"/>
    <w:rsid w:val="00857504"/>
    <w:rsid w:val="008626D6"/>
    <w:rsid w:val="00862802"/>
    <w:rsid w:val="008647A2"/>
    <w:rsid w:val="00866551"/>
    <w:rsid w:val="00867F82"/>
    <w:rsid w:val="00870984"/>
    <w:rsid w:val="00871C5A"/>
    <w:rsid w:val="00875667"/>
    <w:rsid w:val="00875718"/>
    <w:rsid w:val="008763C3"/>
    <w:rsid w:val="00880525"/>
    <w:rsid w:val="00880F69"/>
    <w:rsid w:val="0088133F"/>
    <w:rsid w:val="00882C93"/>
    <w:rsid w:val="008874EC"/>
    <w:rsid w:val="008906A6"/>
    <w:rsid w:val="00891493"/>
    <w:rsid w:val="0089274A"/>
    <w:rsid w:val="00895670"/>
    <w:rsid w:val="00895FB6"/>
    <w:rsid w:val="008965CA"/>
    <w:rsid w:val="00896C49"/>
    <w:rsid w:val="00897C9C"/>
    <w:rsid w:val="008A0930"/>
    <w:rsid w:val="008A11E3"/>
    <w:rsid w:val="008A24D5"/>
    <w:rsid w:val="008A3C5A"/>
    <w:rsid w:val="008A42F8"/>
    <w:rsid w:val="008A52B0"/>
    <w:rsid w:val="008A5657"/>
    <w:rsid w:val="008B0B6A"/>
    <w:rsid w:val="008B1753"/>
    <w:rsid w:val="008B2633"/>
    <w:rsid w:val="008B5A8A"/>
    <w:rsid w:val="008B5BA0"/>
    <w:rsid w:val="008C0C01"/>
    <w:rsid w:val="008C11E7"/>
    <w:rsid w:val="008C2130"/>
    <w:rsid w:val="008C3438"/>
    <w:rsid w:val="008C6795"/>
    <w:rsid w:val="008D6036"/>
    <w:rsid w:val="008D7EAF"/>
    <w:rsid w:val="008D7FE8"/>
    <w:rsid w:val="008E0BCC"/>
    <w:rsid w:val="008E10F7"/>
    <w:rsid w:val="008E3396"/>
    <w:rsid w:val="008E3D86"/>
    <w:rsid w:val="008E4AF4"/>
    <w:rsid w:val="008E4E64"/>
    <w:rsid w:val="008E73BE"/>
    <w:rsid w:val="008E7407"/>
    <w:rsid w:val="008E7A24"/>
    <w:rsid w:val="008E7DE0"/>
    <w:rsid w:val="008F0219"/>
    <w:rsid w:val="008F05BB"/>
    <w:rsid w:val="008F1A45"/>
    <w:rsid w:val="008F2149"/>
    <w:rsid w:val="008F252D"/>
    <w:rsid w:val="008F4055"/>
    <w:rsid w:val="008F40FD"/>
    <w:rsid w:val="008F4B17"/>
    <w:rsid w:val="008F5896"/>
    <w:rsid w:val="008F5BDE"/>
    <w:rsid w:val="008F6ADB"/>
    <w:rsid w:val="0090284C"/>
    <w:rsid w:val="00903685"/>
    <w:rsid w:val="009039E9"/>
    <w:rsid w:val="00903E47"/>
    <w:rsid w:val="009040F2"/>
    <w:rsid w:val="00904AEA"/>
    <w:rsid w:val="00906398"/>
    <w:rsid w:val="00907DCC"/>
    <w:rsid w:val="00907EDF"/>
    <w:rsid w:val="00910341"/>
    <w:rsid w:val="0091236C"/>
    <w:rsid w:val="00912A65"/>
    <w:rsid w:val="009135DB"/>
    <w:rsid w:val="0091377A"/>
    <w:rsid w:val="00914A81"/>
    <w:rsid w:val="0091633F"/>
    <w:rsid w:val="00921906"/>
    <w:rsid w:val="00922C3A"/>
    <w:rsid w:val="00924E03"/>
    <w:rsid w:val="00925252"/>
    <w:rsid w:val="0093100D"/>
    <w:rsid w:val="009333D0"/>
    <w:rsid w:val="00933A32"/>
    <w:rsid w:val="00934332"/>
    <w:rsid w:val="00934946"/>
    <w:rsid w:val="0093580F"/>
    <w:rsid w:val="00937C24"/>
    <w:rsid w:val="00940D8C"/>
    <w:rsid w:val="009415F0"/>
    <w:rsid w:val="00941682"/>
    <w:rsid w:val="00943C6D"/>
    <w:rsid w:val="00944AE8"/>
    <w:rsid w:val="00950C2F"/>
    <w:rsid w:val="009527F6"/>
    <w:rsid w:val="00952C8C"/>
    <w:rsid w:val="00953950"/>
    <w:rsid w:val="0095674D"/>
    <w:rsid w:val="009578F2"/>
    <w:rsid w:val="0096201F"/>
    <w:rsid w:val="009621A8"/>
    <w:rsid w:val="0096252F"/>
    <w:rsid w:val="00963550"/>
    <w:rsid w:val="00963BB9"/>
    <w:rsid w:val="00964413"/>
    <w:rsid w:val="00965452"/>
    <w:rsid w:val="009659DF"/>
    <w:rsid w:val="0096618E"/>
    <w:rsid w:val="00967261"/>
    <w:rsid w:val="00970FB0"/>
    <w:rsid w:val="009711CF"/>
    <w:rsid w:val="00972BDE"/>
    <w:rsid w:val="00975313"/>
    <w:rsid w:val="0097586D"/>
    <w:rsid w:val="00976B77"/>
    <w:rsid w:val="00977606"/>
    <w:rsid w:val="009804DE"/>
    <w:rsid w:val="00981090"/>
    <w:rsid w:val="009836F5"/>
    <w:rsid w:val="00984557"/>
    <w:rsid w:val="009845F7"/>
    <w:rsid w:val="00984A0A"/>
    <w:rsid w:val="00991242"/>
    <w:rsid w:val="00994BC9"/>
    <w:rsid w:val="00996038"/>
    <w:rsid w:val="00996228"/>
    <w:rsid w:val="009A1195"/>
    <w:rsid w:val="009A1489"/>
    <w:rsid w:val="009A2486"/>
    <w:rsid w:val="009A331A"/>
    <w:rsid w:val="009A3E92"/>
    <w:rsid w:val="009B04D7"/>
    <w:rsid w:val="009B1DCF"/>
    <w:rsid w:val="009B25EA"/>
    <w:rsid w:val="009B2C56"/>
    <w:rsid w:val="009C1B53"/>
    <w:rsid w:val="009C47E8"/>
    <w:rsid w:val="009D09AB"/>
    <w:rsid w:val="009D2CC4"/>
    <w:rsid w:val="009D32FC"/>
    <w:rsid w:val="009D6B0F"/>
    <w:rsid w:val="009D7370"/>
    <w:rsid w:val="009E065F"/>
    <w:rsid w:val="009E07A0"/>
    <w:rsid w:val="009E1CA9"/>
    <w:rsid w:val="009E32BD"/>
    <w:rsid w:val="009E3E58"/>
    <w:rsid w:val="009E5AB1"/>
    <w:rsid w:val="009E613B"/>
    <w:rsid w:val="009E615F"/>
    <w:rsid w:val="009E77CF"/>
    <w:rsid w:val="009E78FB"/>
    <w:rsid w:val="009E7ABD"/>
    <w:rsid w:val="009F0A3E"/>
    <w:rsid w:val="009F0AF7"/>
    <w:rsid w:val="009F1615"/>
    <w:rsid w:val="009F2064"/>
    <w:rsid w:val="009F3598"/>
    <w:rsid w:val="009F3F8C"/>
    <w:rsid w:val="009F5A77"/>
    <w:rsid w:val="009F6DD8"/>
    <w:rsid w:val="009F7845"/>
    <w:rsid w:val="00A00E36"/>
    <w:rsid w:val="00A021F8"/>
    <w:rsid w:val="00A02874"/>
    <w:rsid w:val="00A04602"/>
    <w:rsid w:val="00A052E2"/>
    <w:rsid w:val="00A06F4F"/>
    <w:rsid w:val="00A10B4F"/>
    <w:rsid w:val="00A11C89"/>
    <w:rsid w:val="00A11E1F"/>
    <w:rsid w:val="00A123C7"/>
    <w:rsid w:val="00A1257D"/>
    <w:rsid w:val="00A1599D"/>
    <w:rsid w:val="00A15E36"/>
    <w:rsid w:val="00A20051"/>
    <w:rsid w:val="00A2136B"/>
    <w:rsid w:val="00A228BC"/>
    <w:rsid w:val="00A22B46"/>
    <w:rsid w:val="00A24003"/>
    <w:rsid w:val="00A254D7"/>
    <w:rsid w:val="00A26CE5"/>
    <w:rsid w:val="00A3168D"/>
    <w:rsid w:val="00A31E58"/>
    <w:rsid w:val="00A32CA0"/>
    <w:rsid w:val="00A346C1"/>
    <w:rsid w:val="00A34A3D"/>
    <w:rsid w:val="00A35E62"/>
    <w:rsid w:val="00A35F33"/>
    <w:rsid w:val="00A36406"/>
    <w:rsid w:val="00A409F7"/>
    <w:rsid w:val="00A416B5"/>
    <w:rsid w:val="00A4199D"/>
    <w:rsid w:val="00A41CDF"/>
    <w:rsid w:val="00A43CE6"/>
    <w:rsid w:val="00A45B1D"/>
    <w:rsid w:val="00A503F2"/>
    <w:rsid w:val="00A5046B"/>
    <w:rsid w:val="00A51F31"/>
    <w:rsid w:val="00A52AD7"/>
    <w:rsid w:val="00A5390B"/>
    <w:rsid w:val="00A554F9"/>
    <w:rsid w:val="00A5669B"/>
    <w:rsid w:val="00A6005B"/>
    <w:rsid w:val="00A62A40"/>
    <w:rsid w:val="00A631DD"/>
    <w:rsid w:val="00A63879"/>
    <w:rsid w:val="00A645EA"/>
    <w:rsid w:val="00A65A90"/>
    <w:rsid w:val="00A67017"/>
    <w:rsid w:val="00A674AE"/>
    <w:rsid w:val="00A67A04"/>
    <w:rsid w:val="00A67B4B"/>
    <w:rsid w:val="00A710B2"/>
    <w:rsid w:val="00A779C3"/>
    <w:rsid w:val="00A77F4C"/>
    <w:rsid w:val="00A84BD4"/>
    <w:rsid w:val="00A84E96"/>
    <w:rsid w:val="00A85B58"/>
    <w:rsid w:val="00A871A9"/>
    <w:rsid w:val="00A92633"/>
    <w:rsid w:val="00A935FC"/>
    <w:rsid w:val="00AA056A"/>
    <w:rsid w:val="00AA0845"/>
    <w:rsid w:val="00AA092C"/>
    <w:rsid w:val="00AA128A"/>
    <w:rsid w:val="00AA768A"/>
    <w:rsid w:val="00AB6F0F"/>
    <w:rsid w:val="00AB7E20"/>
    <w:rsid w:val="00AC1658"/>
    <w:rsid w:val="00AC22AD"/>
    <w:rsid w:val="00AC369E"/>
    <w:rsid w:val="00AC57DB"/>
    <w:rsid w:val="00AC793E"/>
    <w:rsid w:val="00AC7E45"/>
    <w:rsid w:val="00AD04FE"/>
    <w:rsid w:val="00AD2C14"/>
    <w:rsid w:val="00AD49D8"/>
    <w:rsid w:val="00AE0390"/>
    <w:rsid w:val="00AE06BC"/>
    <w:rsid w:val="00AE0CAC"/>
    <w:rsid w:val="00AE158F"/>
    <w:rsid w:val="00AE19A4"/>
    <w:rsid w:val="00AE3EF0"/>
    <w:rsid w:val="00AE5AE8"/>
    <w:rsid w:val="00AE6D2E"/>
    <w:rsid w:val="00AF1CAD"/>
    <w:rsid w:val="00AF2F98"/>
    <w:rsid w:val="00AF3F7E"/>
    <w:rsid w:val="00AF476F"/>
    <w:rsid w:val="00AF5199"/>
    <w:rsid w:val="00AF643C"/>
    <w:rsid w:val="00AF657B"/>
    <w:rsid w:val="00AF70CB"/>
    <w:rsid w:val="00AF7BF2"/>
    <w:rsid w:val="00B00540"/>
    <w:rsid w:val="00B01296"/>
    <w:rsid w:val="00B016F3"/>
    <w:rsid w:val="00B01888"/>
    <w:rsid w:val="00B10C01"/>
    <w:rsid w:val="00B10D27"/>
    <w:rsid w:val="00B11373"/>
    <w:rsid w:val="00B16DD1"/>
    <w:rsid w:val="00B20A9D"/>
    <w:rsid w:val="00B210D7"/>
    <w:rsid w:val="00B21A5B"/>
    <w:rsid w:val="00B22438"/>
    <w:rsid w:val="00B22762"/>
    <w:rsid w:val="00B23268"/>
    <w:rsid w:val="00B254AF"/>
    <w:rsid w:val="00B25DAE"/>
    <w:rsid w:val="00B276E4"/>
    <w:rsid w:val="00B35360"/>
    <w:rsid w:val="00B36A11"/>
    <w:rsid w:val="00B36F7D"/>
    <w:rsid w:val="00B40F7E"/>
    <w:rsid w:val="00B41499"/>
    <w:rsid w:val="00B41B30"/>
    <w:rsid w:val="00B44883"/>
    <w:rsid w:val="00B47D0E"/>
    <w:rsid w:val="00B47D82"/>
    <w:rsid w:val="00B50BFC"/>
    <w:rsid w:val="00B518D4"/>
    <w:rsid w:val="00B53352"/>
    <w:rsid w:val="00B56463"/>
    <w:rsid w:val="00B568A0"/>
    <w:rsid w:val="00B60AB9"/>
    <w:rsid w:val="00B611C4"/>
    <w:rsid w:val="00B61E9A"/>
    <w:rsid w:val="00B639D0"/>
    <w:rsid w:val="00B65241"/>
    <w:rsid w:val="00B65389"/>
    <w:rsid w:val="00B67AC5"/>
    <w:rsid w:val="00B7172D"/>
    <w:rsid w:val="00B740BD"/>
    <w:rsid w:val="00B757EB"/>
    <w:rsid w:val="00B76F5B"/>
    <w:rsid w:val="00B80ED4"/>
    <w:rsid w:val="00B81A13"/>
    <w:rsid w:val="00B81C40"/>
    <w:rsid w:val="00B82F93"/>
    <w:rsid w:val="00B8355A"/>
    <w:rsid w:val="00B8393B"/>
    <w:rsid w:val="00B84DBF"/>
    <w:rsid w:val="00B87331"/>
    <w:rsid w:val="00B9079B"/>
    <w:rsid w:val="00B92A05"/>
    <w:rsid w:val="00B9387B"/>
    <w:rsid w:val="00B948C2"/>
    <w:rsid w:val="00B951D3"/>
    <w:rsid w:val="00B9565C"/>
    <w:rsid w:val="00B95D28"/>
    <w:rsid w:val="00B96B5F"/>
    <w:rsid w:val="00BA0902"/>
    <w:rsid w:val="00BA1C89"/>
    <w:rsid w:val="00BA4217"/>
    <w:rsid w:val="00BA7433"/>
    <w:rsid w:val="00BB13A5"/>
    <w:rsid w:val="00BB1C1A"/>
    <w:rsid w:val="00BB29DB"/>
    <w:rsid w:val="00BB399C"/>
    <w:rsid w:val="00BB3DA0"/>
    <w:rsid w:val="00BB42C9"/>
    <w:rsid w:val="00BB4714"/>
    <w:rsid w:val="00BB57DE"/>
    <w:rsid w:val="00BB6A8A"/>
    <w:rsid w:val="00BB7138"/>
    <w:rsid w:val="00BC1CD9"/>
    <w:rsid w:val="00BC20AF"/>
    <w:rsid w:val="00BC442A"/>
    <w:rsid w:val="00BC6A55"/>
    <w:rsid w:val="00BC6A98"/>
    <w:rsid w:val="00BC7596"/>
    <w:rsid w:val="00BD0FFB"/>
    <w:rsid w:val="00BD121E"/>
    <w:rsid w:val="00BD35EE"/>
    <w:rsid w:val="00BD3824"/>
    <w:rsid w:val="00BD383A"/>
    <w:rsid w:val="00BD3AF9"/>
    <w:rsid w:val="00BD45DB"/>
    <w:rsid w:val="00BD6C1B"/>
    <w:rsid w:val="00BE0738"/>
    <w:rsid w:val="00BE1300"/>
    <w:rsid w:val="00BE172D"/>
    <w:rsid w:val="00BE29B1"/>
    <w:rsid w:val="00BE3463"/>
    <w:rsid w:val="00BE39E2"/>
    <w:rsid w:val="00BE421F"/>
    <w:rsid w:val="00BE4985"/>
    <w:rsid w:val="00BE56CA"/>
    <w:rsid w:val="00BE5D97"/>
    <w:rsid w:val="00BE5E0D"/>
    <w:rsid w:val="00BE6A02"/>
    <w:rsid w:val="00BE6D38"/>
    <w:rsid w:val="00BE7D0E"/>
    <w:rsid w:val="00BF00B5"/>
    <w:rsid w:val="00BF145F"/>
    <w:rsid w:val="00BF259C"/>
    <w:rsid w:val="00BF7218"/>
    <w:rsid w:val="00BF7770"/>
    <w:rsid w:val="00C00200"/>
    <w:rsid w:val="00C0054B"/>
    <w:rsid w:val="00C05BEE"/>
    <w:rsid w:val="00C071A0"/>
    <w:rsid w:val="00C0760B"/>
    <w:rsid w:val="00C07DE7"/>
    <w:rsid w:val="00C12929"/>
    <w:rsid w:val="00C14AAE"/>
    <w:rsid w:val="00C15CC3"/>
    <w:rsid w:val="00C16886"/>
    <w:rsid w:val="00C16D3C"/>
    <w:rsid w:val="00C1727B"/>
    <w:rsid w:val="00C205D6"/>
    <w:rsid w:val="00C20A2B"/>
    <w:rsid w:val="00C21D96"/>
    <w:rsid w:val="00C23EF4"/>
    <w:rsid w:val="00C26F0A"/>
    <w:rsid w:val="00C30A8C"/>
    <w:rsid w:val="00C319DF"/>
    <w:rsid w:val="00C31C6F"/>
    <w:rsid w:val="00C33177"/>
    <w:rsid w:val="00C34B2D"/>
    <w:rsid w:val="00C368A2"/>
    <w:rsid w:val="00C37D64"/>
    <w:rsid w:val="00C37E0B"/>
    <w:rsid w:val="00C37E4D"/>
    <w:rsid w:val="00C43114"/>
    <w:rsid w:val="00C458E4"/>
    <w:rsid w:val="00C45CD9"/>
    <w:rsid w:val="00C461D9"/>
    <w:rsid w:val="00C502D9"/>
    <w:rsid w:val="00C5062F"/>
    <w:rsid w:val="00C51C92"/>
    <w:rsid w:val="00C52174"/>
    <w:rsid w:val="00C547FC"/>
    <w:rsid w:val="00C60912"/>
    <w:rsid w:val="00C60AF8"/>
    <w:rsid w:val="00C61805"/>
    <w:rsid w:val="00C61CCE"/>
    <w:rsid w:val="00C62AB5"/>
    <w:rsid w:val="00C6360B"/>
    <w:rsid w:val="00C63626"/>
    <w:rsid w:val="00C64F8F"/>
    <w:rsid w:val="00C65712"/>
    <w:rsid w:val="00C72075"/>
    <w:rsid w:val="00C726F1"/>
    <w:rsid w:val="00C73453"/>
    <w:rsid w:val="00C76545"/>
    <w:rsid w:val="00C76F88"/>
    <w:rsid w:val="00C77665"/>
    <w:rsid w:val="00C77EC8"/>
    <w:rsid w:val="00C81405"/>
    <w:rsid w:val="00C82540"/>
    <w:rsid w:val="00C825DC"/>
    <w:rsid w:val="00C82C88"/>
    <w:rsid w:val="00C8434B"/>
    <w:rsid w:val="00C84D99"/>
    <w:rsid w:val="00C869CB"/>
    <w:rsid w:val="00C901DE"/>
    <w:rsid w:val="00C9020F"/>
    <w:rsid w:val="00C90D89"/>
    <w:rsid w:val="00C9199B"/>
    <w:rsid w:val="00C92032"/>
    <w:rsid w:val="00C928F2"/>
    <w:rsid w:val="00C93635"/>
    <w:rsid w:val="00C94BF2"/>
    <w:rsid w:val="00C951F7"/>
    <w:rsid w:val="00C95CB0"/>
    <w:rsid w:val="00C95DF4"/>
    <w:rsid w:val="00CA1220"/>
    <w:rsid w:val="00CA20BE"/>
    <w:rsid w:val="00CA2AD6"/>
    <w:rsid w:val="00CA2CF8"/>
    <w:rsid w:val="00CA3C8F"/>
    <w:rsid w:val="00CA3F17"/>
    <w:rsid w:val="00CA5709"/>
    <w:rsid w:val="00CB0A21"/>
    <w:rsid w:val="00CB569E"/>
    <w:rsid w:val="00CB604E"/>
    <w:rsid w:val="00CB6C73"/>
    <w:rsid w:val="00CB7C28"/>
    <w:rsid w:val="00CC011D"/>
    <w:rsid w:val="00CC1055"/>
    <w:rsid w:val="00CC18E2"/>
    <w:rsid w:val="00CC377C"/>
    <w:rsid w:val="00CC39C5"/>
    <w:rsid w:val="00CC6FF9"/>
    <w:rsid w:val="00CD055B"/>
    <w:rsid w:val="00CD0C2D"/>
    <w:rsid w:val="00CD16E8"/>
    <w:rsid w:val="00CD1B7C"/>
    <w:rsid w:val="00CD32C4"/>
    <w:rsid w:val="00CD48AC"/>
    <w:rsid w:val="00CD635F"/>
    <w:rsid w:val="00CD72DE"/>
    <w:rsid w:val="00CD7929"/>
    <w:rsid w:val="00CE0144"/>
    <w:rsid w:val="00CE0370"/>
    <w:rsid w:val="00CE1521"/>
    <w:rsid w:val="00CE223C"/>
    <w:rsid w:val="00CE3C48"/>
    <w:rsid w:val="00CE49D2"/>
    <w:rsid w:val="00CE4DC8"/>
    <w:rsid w:val="00CF00F2"/>
    <w:rsid w:val="00CF21E8"/>
    <w:rsid w:val="00CF37FA"/>
    <w:rsid w:val="00CF48E3"/>
    <w:rsid w:val="00CF5917"/>
    <w:rsid w:val="00CF78C2"/>
    <w:rsid w:val="00D00928"/>
    <w:rsid w:val="00D024BD"/>
    <w:rsid w:val="00D0335F"/>
    <w:rsid w:val="00D06892"/>
    <w:rsid w:val="00D06BA4"/>
    <w:rsid w:val="00D077F6"/>
    <w:rsid w:val="00D107C1"/>
    <w:rsid w:val="00D11C27"/>
    <w:rsid w:val="00D12E7F"/>
    <w:rsid w:val="00D134F1"/>
    <w:rsid w:val="00D13CE8"/>
    <w:rsid w:val="00D1651B"/>
    <w:rsid w:val="00D16A92"/>
    <w:rsid w:val="00D17367"/>
    <w:rsid w:val="00D17E4A"/>
    <w:rsid w:val="00D210DF"/>
    <w:rsid w:val="00D21B83"/>
    <w:rsid w:val="00D22AA3"/>
    <w:rsid w:val="00D234DF"/>
    <w:rsid w:val="00D23F95"/>
    <w:rsid w:val="00D300A0"/>
    <w:rsid w:val="00D3149B"/>
    <w:rsid w:val="00D322FC"/>
    <w:rsid w:val="00D33A8F"/>
    <w:rsid w:val="00D3419E"/>
    <w:rsid w:val="00D3670F"/>
    <w:rsid w:val="00D41E9F"/>
    <w:rsid w:val="00D42579"/>
    <w:rsid w:val="00D43B75"/>
    <w:rsid w:val="00D460A4"/>
    <w:rsid w:val="00D46312"/>
    <w:rsid w:val="00D5317C"/>
    <w:rsid w:val="00D54636"/>
    <w:rsid w:val="00D563A5"/>
    <w:rsid w:val="00D604DC"/>
    <w:rsid w:val="00D60F3E"/>
    <w:rsid w:val="00D63C7C"/>
    <w:rsid w:val="00D648FA"/>
    <w:rsid w:val="00D64CEE"/>
    <w:rsid w:val="00D6570C"/>
    <w:rsid w:val="00D70585"/>
    <w:rsid w:val="00D71642"/>
    <w:rsid w:val="00D71DA4"/>
    <w:rsid w:val="00D723D1"/>
    <w:rsid w:val="00D731E8"/>
    <w:rsid w:val="00D73E8F"/>
    <w:rsid w:val="00D750D3"/>
    <w:rsid w:val="00D76EC9"/>
    <w:rsid w:val="00D76F3C"/>
    <w:rsid w:val="00D811F6"/>
    <w:rsid w:val="00D81916"/>
    <w:rsid w:val="00D83D76"/>
    <w:rsid w:val="00D84185"/>
    <w:rsid w:val="00D84C2D"/>
    <w:rsid w:val="00D84CE7"/>
    <w:rsid w:val="00D8537A"/>
    <w:rsid w:val="00D859D5"/>
    <w:rsid w:val="00D90561"/>
    <w:rsid w:val="00D962DE"/>
    <w:rsid w:val="00D97D4B"/>
    <w:rsid w:val="00DA0940"/>
    <w:rsid w:val="00DA178E"/>
    <w:rsid w:val="00DA1A39"/>
    <w:rsid w:val="00DA2773"/>
    <w:rsid w:val="00DA3E4D"/>
    <w:rsid w:val="00DA64A6"/>
    <w:rsid w:val="00DA6BBB"/>
    <w:rsid w:val="00DA6C1E"/>
    <w:rsid w:val="00DB0784"/>
    <w:rsid w:val="00DB1450"/>
    <w:rsid w:val="00DB15C0"/>
    <w:rsid w:val="00DB161E"/>
    <w:rsid w:val="00DB2C73"/>
    <w:rsid w:val="00DB2F8A"/>
    <w:rsid w:val="00DB4805"/>
    <w:rsid w:val="00DB564D"/>
    <w:rsid w:val="00DB5D54"/>
    <w:rsid w:val="00DB6680"/>
    <w:rsid w:val="00DB7C75"/>
    <w:rsid w:val="00DB7DEA"/>
    <w:rsid w:val="00DC038E"/>
    <w:rsid w:val="00DC16D1"/>
    <w:rsid w:val="00DC2243"/>
    <w:rsid w:val="00DC3DD7"/>
    <w:rsid w:val="00DC4465"/>
    <w:rsid w:val="00DD0514"/>
    <w:rsid w:val="00DD0F10"/>
    <w:rsid w:val="00DD15AB"/>
    <w:rsid w:val="00DD1C8C"/>
    <w:rsid w:val="00DD4815"/>
    <w:rsid w:val="00DD4BC8"/>
    <w:rsid w:val="00DD6BDE"/>
    <w:rsid w:val="00DE05C4"/>
    <w:rsid w:val="00DE0FF3"/>
    <w:rsid w:val="00DE1331"/>
    <w:rsid w:val="00DE1A80"/>
    <w:rsid w:val="00DE22BA"/>
    <w:rsid w:val="00DE238B"/>
    <w:rsid w:val="00DE3DEB"/>
    <w:rsid w:val="00DE6493"/>
    <w:rsid w:val="00DE78DF"/>
    <w:rsid w:val="00DF2869"/>
    <w:rsid w:val="00DF4893"/>
    <w:rsid w:val="00DF5969"/>
    <w:rsid w:val="00DF6C44"/>
    <w:rsid w:val="00DF75DB"/>
    <w:rsid w:val="00E056B2"/>
    <w:rsid w:val="00E06815"/>
    <w:rsid w:val="00E105E2"/>
    <w:rsid w:val="00E113B7"/>
    <w:rsid w:val="00E121F3"/>
    <w:rsid w:val="00E12A9D"/>
    <w:rsid w:val="00E1445E"/>
    <w:rsid w:val="00E14978"/>
    <w:rsid w:val="00E14A1E"/>
    <w:rsid w:val="00E172F7"/>
    <w:rsid w:val="00E17FF6"/>
    <w:rsid w:val="00E21593"/>
    <w:rsid w:val="00E2570F"/>
    <w:rsid w:val="00E25CCA"/>
    <w:rsid w:val="00E268F8"/>
    <w:rsid w:val="00E27D2B"/>
    <w:rsid w:val="00E300B8"/>
    <w:rsid w:val="00E30689"/>
    <w:rsid w:val="00E30A93"/>
    <w:rsid w:val="00E31843"/>
    <w:rsid w:val="00E333A4"/>
    <w:rsid w:val="00E33CDD"/>
    <w:rsid w:val="00E3449F"/>
    <w:rsid w:val="00E35999"/>
    <w:rsid w:val="00E35B1C"/>
    <w:rsid w:val="00E36850"/>
    <w:rsid w:val="00E36D03"/>
    <w:rsid w:val="00E37A34"/>
    <w:rsid w:val="00E41D9C"/>
    <w:rsid w:val="00E43478"/>
    <w:rsid w:val="00E44F33"/>
    <w:rsid w:val="00E46E85"/>
    <w:rsid w:val="00E50855"/>
    <w:rsid w:val="00E5151D"/>
    <w:rsid w:val="00E527C0"/>
    <w:rsid w:val="00E52EE3"/>
    <w:rsid w:val="00E53123"/>
    <w:rsid w:val="00E53366"/>
    <w:rsid w:val="00E5362F"/>
    <w:rsid w:val="00E53B9D"/>
    <w:rsid w:val="00E53E19"/>
    <w:rsid w:val="00E5403A"/>
    <w:rsid w:val="00E54270"/>
    <w:rsid w:val="00E54314"/>
    <w:rsid w:val="00E5526E"/>
    <w:rsid w:val="00E55D40"/>
    <w:rsid w:val="00E56476"/>
    <w:rsid w:val="00E57201"/>
    <w:rsid w:val="00E614C0"/>
    <w:rsid w:val="00E62151"/>
    <w:rsid w:val="00E63512"/>
    <w:rsid w:val="00E66027"/>
    <w:rsid w:val="00E67A70"/>
    <w:rsid w:val="00E706BF"/>
    <w:rsid w:val="00E70719"/>
    <w:rsid w:val="00E70C51"/>
    <w:rsid w:val="00E71366"/>
    <w:rsid w:val="00E72798"/>
    <w:rsid w:val="00E739C2"/>
    <w:rsid w:val="00E73AE8"/>
    <w:rsid w:val="00E7546F"/>
    <w:rsid w:val="00E802A7"/>
    <w:rsid w:val="00E819CC"/>
    <w:rsid w:val="00E81C0D"/>
    <w:rsid w:val="00E82F08"/>
    <w:rsid w:val="00E82F0E"/>
    <w:rsid w:val="00E84537"/>
    <w:rsid w:val="00E85F85"/>
    <w:rsid w:val="00E8635C"/>
    <w:rsid w:val="00E92991"/>
    <w:rsid w:val="00E94C45"/>
    <w:rsid w:val="00E95C59"/>
    <w:rsid w:val="00EA0421"/>
    <w:rsid w:val="00EA136B"/>
    <w:rsid w:val="00EA1F38"/>
    <w:rsid w:val="00EA4CF4"/>
    <w:rsid w:val="00EA5C36"/>
    <w:rsid w:val="00EB02A0"/>
    <w:rsid w:val="00EB05BE"/>
    <w:rsid w:val="00EB0AF0"/>
    <w:rsid w:val="00EB0D20"/>
    <w:rsid w:val="00EB3ECE"/>
    <w:rsid w:val="00EB4111"/>
    <w:rsid w:val="00EB412C"/>
    <w:rsid w:val="00EC3536"/>
    <w:rsid w:val="00EC360E"/>
    <w:rsid w:val="00EC5639"/>
    <w:rsid w:val="00EC6C30"/>
    <w:rsid w:val="00ED0B27"/>
    <w:rsid w:val="00ED2481"/>
    <w:rsid w:val="00ED29AD"/>
    <w:rsid w:val="00ED2BB5"/>
    <w:rsid w:val="00ED4A27"/>
    <w:rsid w:val="00ED7239"/>
    <w:rsid w:val="00ED7438"/>
    <w:rsid w:val="00EE237D"/>
    <w:rsid w:val="00EE2ED4"/>
    <w:rsid w:val="00EE394A"/>
    <w:rsid w:val="00EE5EFE"/>
    <w:rsid w:val="00EF17DB"/>
    <w:rsid w:val="00EF29EB"/>
    <w:rsid w:val="00EF39FD"/>
    <w:rsid w:val="00EF4702"/>
    <w:rsid w:val="00EF6294"/>
    <w:rsid w:val="00EF770E"/>
    <w:rsid w:val="00F0040B"/>
    <w:rsid w:val="00F01A52"/>
    <w:rsid w:val="00F030DA"/>
    <w:rsid w:val="00F06837"/>
    <w:rsid w:val="00F07DC7"/>
    <w:rsid w:val="00F10E7B"/>
    <w:rsid w:val="00F1275D"/>
    <w:rsid w:val="00F139F0"/>
    <w:rsid w:val="00F14866"/>
    <w:rsid w:val="00F22D55"/>
    <w:rsid w:val="00F25B89"/>
    <w:rsid w:val="00F25F74"/>
    <w:rsid w:val="00F30D29"/>
    <w:rsid w:val="00F32968"/>
    <w:rsid w:val="00F34742"/>
    <w:rsid w:val="00F3662A"/>
    <w:rsid w:val="00F372A6"/>
    <w:rsid w:val="00F3758D"/>
    <w:rsid w:val="00F37C5D"/>
    <w:rsid w:val="00F40E10"/>
    <w:rsid w:val="00F426DD"/>
    <w:rsid w:val="00F42B77"/>
    <w:rsid w:val="00F444CB"/>
    <w:rsid w:val="00F449D0"/>
    <w:rsid w:val="00F45049"/>
    <w:rsid w:val="00F45C55"/>
    <w:rsid w:val="00F50063"/>
    <w:rsid w:val="00F50462"/>
    <w:rsid w:val="00F50B44"/>
    <w:rsid w:val="00F52984"/>
    <w:rsid w:val="00F54332"/>
    <w:rsid w:val="00F5446B"/>
    <w:rsid w:val="00F54DB1"/>
    <w:rsid w:val="00F55758"/>
    <w:rsid w:val="00F55E95"/>
    <w:rsid w:val="00F60042"/>
    <w:rsid w:val="00F61E3B"/>
    <w:rsid w:val="00F62F99"/>
    <w:rsid w:val="00F64417"/>
    <w:rsid w:val="00F65E8C"/>
    <w:rsid w:val="00F67AE0"/>
    <w:rsid w:val="00F67D32"/>
    <w:rsid w:val="00F72B7D"/>
    <w:rsid w:val="00F735F5"/>
    <w:rsid w:val="00F75433"/>
    <w:rsid w:val="00F7649D"/>
    <w:rsid w:val="00F7720D"/>
    <w:rsid w:val="00F775C4"/>
    <w:rsid w:val="00F8343E"/>
    <w:rsid w:val="00F869B2"/>
    <w:rsid w:val="00F879DB"/>
    <w:rsid w:val="00F9195B"/>
    <w:rsid w:val="00F91E50"/>
    <w:rsid w:val="00F932B9"/>
    <w:rsid w:val="00F93E75"/>
    <w:rsid w:val="00F94F2A"/>
    <w:rsid w:val="00F975D2"/>
    <w:rsid w:val="00F97B14"/>
    <w:rsid w:val="00F97C67"/>
    <w:rsid w:val="00FA0447"/>
    <w:rsid w:val="00FA1864"/>
    <w:rsid w:val="00FA3149"/>
    <w:rsid w:val="00FA346E"/>
    <w:rsid w:val="00FA404F"/>
    <w:rsid w:val="00FA5533"/>
    <w:rsid w:val="00FA665B"/>
    <w:rsid w:val="00FA70E6"/>
    <w:rsid w:val="00FA7A7A"/>
    <w:rsid w:val="00FA7ABB"/>
    <w:rsid w:val="00FB2BC2"/>
    <w:rsid w:val="00FB32C6"/>
    <w:rsid w:val="00FB4D8C"/>
    <w:rsid w:val="00FB51B8"/>
    <w:rsid w:val="00FC232A"/>
    <w:rsid w:val="00FC5EE4"/>
    <w:rsid w:val="00FC6913"/>
    <w:rsid w:val="00FC6A4C"/>
    <w:rsid w:val="00FC735A"/>
    <w:rsid w:val="00FD10F0"/>
    <w:rsid w:val="00FD1E9C"/>
    <w:rsid w:val="00FD23E5"/>
    <w:rsid w:val="00FD4204"/>
    <w:rsid w:val="00FD46C6"/>
    <w:rsid w:val="00FD4E09"/>
    <w:rsid w:val="00FD597B"/>
    <w:rsid w:val="00FD6335"/>
    <w:rsid w:val="00FE1628"/>
    <w:rsid w:val="00FE180F"/>
    <w:rsid w:val="00FE2265"/>
    <w:rsid w:val="00FE37EB"/>
    <w:rsid w:val="00FE3E26"/>
    <w:rsid w:val="00FE524A"/>
    <w:rsid w:val="00FF16F0"/>
    <w:rsid w:val="00FF1936"/>
    <w:rsid w:val="00FF2B76"/>
    <w:rsid w:val="00FF2F3C"/>
    <w:rsid w:val="00FF311F"/>
    <w:rsid w:val="00FF55FA"/>
    <w:rsid w:val="0A04506A"/>
    <w:rsid w:val="0D1809F6"/>
    <w:rsid w:val="10A159B9"/>
    <w:rsid w:val="10FF67A4"/>
    <w:rsid w:val="1A8E1068"/>
    <w:rsid w:val="27A99A4B"/>
    <w:rsid w:val="2C6CDD83"/>
    <w:rsid w:val="3099547B"/>
    <w:rsid w:val="3623B0FE"/>
    <w:rsid w:val="3939ADBB"/>
    <w:rsid w:val="39B6B5BD"/>
    <w:rsid w:val="3B19B0D7"/>
    <w:rsid w:val="3CCD1173"/>
    <w:rsid w:val="48747D9A"/>
    <w:rsid w:val="4A56D937"/>
    <w:rsid w:val="4D99444B"/>
    <w:rsid w:val="5495D9AA"/>
    <w:rsid w:val="596B8398"/>
    <w:rsid w:val="5C03A632"/>
    <w:rsid w:val="5D309AE9"/>
    <w:rsid w:val="61F995D6"/>
    <w:rsid w:val="66D2C875"/>
    <w:rsid w:val="68EF038A"/>
    <w:rsid w:val="736685E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26DE6"/>
  <w15:docId w15:val="{984D5FA0-6EE3-4CEC-92A9-455A9B37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FD4"/>
    <w:pPr>
      <w:spacing w:line="300" w:lineRule="atLeast"/>
    </w:pPr>
    <w:rPr>
      <w:rFonts w:ascii="Arial" w:hAnsi="Arial"/>
      <w:sz w:val="19"/>
      <w:szCs w:val="19"/>
    </w:rPr>
  </w:style>
  <w:style w:type="paragraph" w:styleId="Overskrift1">
    <w:name w:val="heading 1"/>
    <w:basedOn w:val="Normal"/>
    <w:next w:val="Normal"/>
    <w:qFormat/>
    <w:rsid w:val="00800EF6"/>
    <w:pPr>
      <w:keepNext/>
      <w:numPr>
        <w:numId w:val="1"/>
      </w:numPr>
      <w:spacing w:before="240" w:after="60"/>
      <w:outlineLvl w:val="0"/>
    </w:pPr>
    <w:rPr>
      <w:rFonts w:cs="Arial"/>
      <w:b/>
      <w:bCs/>
      <w:kern w:val="32"/>
      <w:sz w:val="28"/>
      <w:szCs w:val="28"/>
    </w:rPr>
  </w:style>
  <w:style w:type="paragraph" w:styleId="Overskrift2">
    <w:name w:val="heading 2"/>
    <w:basedOn w:val="Normal"/>
    <w:next w:val="Normal"/>
    <w:link w:val="Overskrift2Tegn"/>
    <w:qFormat/>
    <w:rsid w:val="00800EF6"/>
    <w:pPr>
      <w:keepNext/>
      <w:numPr>
        <w:ilvl w:val="1"/>
        <w:numId w:val="1"/>
      </w:numPr>
      <w:spacing w:before="240" w:after="60"/>
      <w:outlineLvl w:val="1"/>
    </w:pPr>
    <w:rPr>
      <w:rFonts w:cs="Arial"/>
      <w:b/>
      <w:bCs/>
      <w:i/>
      <w:iCs/>
      <w:sz w:val="24"/>
      <w:szCs w:val="24"/>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uiPriority w:val="99"/>
    <w:rsid w:val="0081590C"/>
    <w:rPr>
      <w:dstrike w:val="0"/>
      <w:color w:val="666699"/>
      <w:u w:val="none"/>
      <w:effect w:val="none"/>
    </w:rPr>
  </w:style>
  <w:style w:type="paragraph" w:styleId="INNH1">
    <w:name w:val="toc 1"/>
    <w:basedOn w:val="Normal"/>
    <w:next w:val="Normal"/>
    <w:autoRedefine/>
    <w:uiPriority w:val="39"/>
    <w:rsid w:val="006D55B3"/>
    <w:pPr>
      <w:tabs>
        <w:tab w:val="left" w:pos="720"/>
        <w:tab w:val="right" w:leader="dot" w:pos="9062"/>
      </w:tabs>
      <w:ind w:left="360" w:hanging="180"/>
    </w:pPr>
    <w:rPr>
      <w:rFonts w:cstheme="minorHAnsi"/>
      <w:b/>
      <w:bCs/>
      <w:noProof/>
      <w:kern w:val="32"/>
    </w:rPr>
  </w:style>
  <w:style w:type="paragraph" w:styleId="INNH2">
    <w:name w:val="toc 2"/>
    <w:basedOn w:val="Normal"/>
    <w:next w:val="Normal"/>
    <w:autoRedefine/>
    <w:uiPriority w:val="39"/>
    <w:rsid w:val="0081590C"/>
    <w:pPr>
      <w:ind w:left="190"/>
    </w:pPr>
  </w:style>
  <w:style w:type="paragraph" w:styleId="Merknadstekst">
    <w:name w:val="annotation text"/>
    <w:basedOn w:val="Normal"/>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semiHidden/>
    <w:rsid w:val="007E5087"/>
    <w:rPr>
      <w:vertAlign w:val="superscript"/>
    </w:rPr>
  </w:style>
  <w:style w:type="character" w:styleId="Utheving">
    <w:name w:val="Emphasis"/>
    <w:qFormat/>
    <w:rsid w:val="00D1651B"/>
    <w:rPr>
      <w:i/>
      <w:iCs/>
    </w:rPr>
  </w:style>
  <w:style w:type="character" w:customStyle="1" w:styleId="BrdtekstTegn">
    <w:name w:val="Brødtekst Tegn"/>
    <w:link w:val="Brdtekst"/>
    <w:rsid w:val="00ED7438"/>
    <w:rPr>
      <w:rFonts w:ascii="DepCentury Old Style" w:hAnsi="DepCentury Old Style"/>
      <w:sz w:val="22"/>
      <w:lang w:val="nb-NO" w:eastAsia="nb-NO" w:bidi="ar-SA"/>
    </w:rPr>
  </w:style>
  <w:style w:type="character" w:customStyle="1" w:styleId="BodyTextChar">
    <w:name w:val="Body Text Char"/>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link w:val="Brdtekstinnrykk3"/>
    <w:rsid w:val="00BF00B5"/>
    <w:rPr>
      <w:rFonts w:ascii="Arial" w:hAnsi="Arial"/>
      <w:iCs/>
      <w:snapToGrid w:val="0"/>
      <w:sz w:val="16"/>
      <w:szCs w:val="16"/>
    </w:rPr>
  </w:style>
  <w:style w:type="character" w:customStyle="1" w:styleId="TopptekstTegn">
    <w:name w:val="Topptekst Tegn"/>
    <w:link w:val="Topptekst"/>
    <w:uiPriority w:val="99"/>
    <w:rsid w:val="00925252"/>
    <w:rPr>
      <w:rFonts w:ascii="Arial" w:hAnsi="Arial"/>
      <w:sz w:val="19"/>
      <w:szCs w:val="19"/>
    </w:rPr>
  </w:style>
  <w:style w:type="character" w:customStyle="1" w:styleId="Overskrift2Tegn">
    <w:name w:val="Overskrift 2 Tegn"/>
    <w:link w:val="Overskrift2"/>
    <w:rsid w:val="00800EF6"/>
    <w:rPr>
      <w:rFonts w:ascii="Arial" w:hAnsi="Arial" w:cs="Arial"/>
      <w:b/>
      <w:bCs/>
      <w:i/>
      <w:iCs/>
      <w:sz w:val="24"/>
      <w:szCs w:val="24"/>
    </w:rPr>
  </w:style>
  <w:style w:type="character" w:customStyle="1" w:styleId="BunntekstTegn">
    <w:name w:val="Bunntekst Tegn"/>
    <w:basedOn w:val="Standardskriftforavsnitt"/>
    <w:link w:val="Bunntekst"/>
    <w:uiPriority w:val="99"/>
    <w:rsid w:val="003B7AA7"/>
    <w:rPr>
      <w:rFonts w:ascii="Arial" w:hAnsi="Arial"/>
      <w:sz w:val="19"/>
      <w:szCs w:val="19"/>
    </w:rPr>
  </w:style>
  <w:style w:type="paragraph" w:styleId="Listeavsnitt">
    <w:name w:val="List Paragraph"/>
    <w:basedOn w:val="Normal"/>
    <w:uiPriority w:val="34"/>
    <w:qFormat/>
    <w:rsid w:val="008450D0"/>
    <w:pPr>
      <w:ind w:left="720"/>
      <w:contextualSpacing/>
    </w:pPr>
  </w:style>
  <w:style w:type="paragraph" w:styleId="Revisjon">
    <w:name w:val="Revision"/>
    <w:hidden/>
    <w:uiPriority w:val="99"/>
    <w:semiHidden/>
    <w:rsid w:val="008C6795"/>
    <w:rPr>
      <w:rFonts w:ascii="Arial" w:hAnsi="Arial"/>
      <w:sz w:val="19"/>
      <w:szCs w:val="19"/>
    </w:rPr>
  </w:style>
  <w:style w:type="character" w:styleId="Ulstomtale">
    <w:name w:val="Unresolved Mention"/>
    <w:basedOn w:val="Standardskriftforavsnitt"/>
    <w:uiPriority w:val="99"/>
    <w:semiHidden/>
    <w:unhideWhenUsed/>
    <w:rsid w:val="00C52174"/>
    <w:rPr>
      <w:color w:val="605E5C"/>
      <w:shd w:val="clear" w:color="auto" w:fill="E1DFDD"/>
    </w:rPr>
  </w:style>
  <w:style w:type="paragraph" w:customStyle="1" w:styleId="paragraph">
    <w:name w:val="paragraph"/>
    <w:basedOn w:val="Normal"/>
    <w:rsid w:val="002C31FF"/>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rdskriftforavsnitt"/>
    <w:rsid w:val="002C31FF"/>
  </w:style>
  <w:style w:type="character" w:customStyle="1" w:styleId="eop">
    <w:name w:val="eop"/>
    <w:basedOn w:val="Standardskriftforavsnitt"/>
    <w:rsid w:val="002C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34639">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513496959">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0298">
      <w:bodyDiv w:val="1"/>
      <w:marLeft w:val="0"/>
      <w:marRight w:val="0"/>
      <w:marTop w:val="0"/>
      <w:marBottom w:val="0"/>
      <w:divBdr>
        <w:top w:val="none" w:sz="0" w:space="0" w:color="auto"/>
        <w:left w:val="none" w:sz="0" w:space="0" w:color="auto"/>
        <w:bottom w:val="none" w:sz="0" w:space="0" w:color="auto"/>
        <w:right w:val="none" w:sz="0" w:space="0" w:color="auto"/>
      </w:divBdr>
    </w:div>
    <w:div w:id="759446000">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95456448">
      <w:bodyDiv w:val="1"/>
      <w:marLeft w:val="0"/>
      <w:marRight w:val="0"/>
      <w:marTop w:val="0"/>
      <w:marBottom w:val="0"/>
      <w:divBdr>
        <w:top w:val="none" w:sz="0" w:space="0" w:color="auto"/>
        <w:left w:val="none" w:sz="0" w:space="0" w:color="auto"/>
        <w:bottom w:val="none" w:sz="0" w:space="0" w:color="auto"/>
        <w:right w:val="none" w:sz="0" w:space="0" w:color="auto"/>
      </w:divBdr>
    </w:div>
    <w:div w:id="1009330551">
      <w:bodyDiv w:val="1"/>
      <w:marLeft w:val="0"/>
      <w:marRight w:val="0"/>
      <w:marTop w:val="0"/>
      <w:marBottom w:val="0"/>
      <w:divBdr>
        <w:top w:val="none" w:sz="0" w:space="0" w:color="auto"/>
        <w:left w:val="none" w:sz="0" w:space="0" w:color="auto"/>
        <w:bottom w:val="none" w:sz="0" w:space="0" w:color="auto"/>
        <w:right w:val="none" w:sz="0" w:space="0" w:color="auto"/>
      </w:divBdr>
    </w:div>
    <w:div w:id="1137062695">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ercell.com/space/MNS/24871167/Elektronisk+signering+av+tilbud+ved+innlever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2ffd57-dd2b-4aac-a0db-e6ce80ca99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4A2FB8F8E332347B36741E0A66CBEDB" ma:contentTypeVersion="14" ma:contentTypeDescription="Opprett et nytt dokument." ma:contentTypeScope="" ma:versionID="1a1bb106b1585405d830e1a1031da21b">
  <xsd:schema xmlns:xsd="http://www.w3.org/2001/XMLSchema" xmlns:xs="http://www.w3.org/2001/XMLSchema" xmlns:p="http://schemas.microsoft.com/office/2006/metadata/properties" xmlns:ns2="2367a552-7ff8-4b32-a042-3a8d4ea77bfe" xmlns:ns3="062ffd57-dd2b-4aac-a0db-e6ce80ca9993" targetNamespace="http://schemas.microsoft.com/office/2006/metadata/properties" ma:root="true" ma:fieldsID="27af475427879ad082893633477f2f37" ns2:_="" ns3:_="">
    <xsd:import namespace="2367a552-7ff8-4b32-a042-3a8d4ea77bfe"/>
    <xsd:import namespace="062ffd57-dd2b-4aac-a0db-e6ce80ca99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7a552-7ff8-4b32-a042-3a8d4ea77bfe" elementFormDefault="qualified">
    <xsd:import namespace="http://schemas.microsoft.com/office/2006/documentManagement/types"/>
    <xsd:import namespace="http://schemas.microsoft.com/office/infopath/2007/PartnerControls"/>
    <xsd:element name="SharedWithUsers" ma:index="8"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2ffd57-dd2b-4aac-a0db-e6ce80ca99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89e873e1-be99-4c83-b507-9803da44b6c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170D4-7E3A-4746-9319-AC3E994EFE4B}">
  <ds:schemaRefs>
    <ds:schemaRef ds:uri="http://schemas.microsoft.com/office/2006/metadata/properties"/>
    <ds:schemaRef ds:uri="http://schemas.microsoft.com/office/infopath/2007/PartnerControls"/>
    <ds:schemaRef ds:uri="062ffd57-dd2b-4aac-a0db-e6ce80ca9993"/>
  </ds:schemaRefs>
</ds:datastoreItem>
</file>

<file path=customXml/itemProps2.xml><?xml version="1.0" encoding="utf-8"?>
<ds:datastoreItem xmlns:ds="http://schemas.openxmlformats.org/officeDocument/2006/customXml" ds:itemID="{6D953AEA-07F1-4D78-92DD-DBE92CD75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7a552-7ff8-4b32-a042-3a8d4ea77bfe"/>
    <ds:schemaRef ds:uri="062ffd57-dd2b-4aac-a0db-e6ce80ca9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4228A-9448-42EA-B84A-AF6AB5C7BC4E}">
  <ds:schemaRefs>
    <ds:schemaRef ds:uri="http://schemas.openxmlformats.org/officeDocument/2006/bibliography"/>
  </ds:schemaRefs>
</ds:datastoreItem>
</file>

<file path=customXml/itemProps4.xml><?xml version="1.0" encoding="utf-8"?>
<ds:datastoreItem xmlns:ds="http://schemas.openxmlformats.org/officeDocument/2006/customXml" ds:itemID="{161A3107-9F6F-460F-B526-14AD266CD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3128</Words>
  <Characters>16581</Characters>
  <Application>Microsoft Office Word</Application>
  <DocSecurity>0</DocSecurity>
  <Lines>138</Lines>
  <Paragraphs>39</Paragraphs>
  <ScaleCrop>false</ScaleCrop>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Kjetil Nørstenes</cp:lastModifiedBy>
  <cp:revision>6</cp:revision>
  <dcterms:created xsi:type="dcterms:W3CDTF">2024-01-31T07:57:00Z</dcterms:created>
  <dcterms:modified xsi:type="dcterms:W3CDTF">2024-10-30T08:20:00Z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0x010100E4A2FB8F8E332347B36741E0A66CBEDB</vt:lpwstr>
  </property>
  <property fmtid="{D5CDD505-2E9C-101B-9397-08002B2CF9AE}" pid="3" name="MediaServiceImageTags">
    <vt:lpwstr/>
  </property>
</Properties>
</file>